
<file path=[Content_Types].xml><?xml version="1.0" encoding="utf-8"?>
<Types xmlns="http://schemas.openxmlformats.org/package/2006/content-types">
  <Override PartName="/_rels/.rels" ContentType="application/vnd.openxmlformats-package.relationships+xml"/>
  <Override PartName="/word/_rels/header1.xml.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media/image9.jpeg" ContentType="image/jpeg"/>
  <Override PartName="/word/footer1.xml" ContentType="application/vnd.openxmlformats-officedocument.wordprocessingml.footer+xml"/>
  <Override PartName="/word/header1.xml" ContentType="application/vnd.openxmlformats-officedocument.wordprocessingml.header+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240" w:before="0" w:after="0"/>
        <w:jc w:val="both"/>
        <w:rPr>
          <w:rFonts w:ascii="Arial" w:hAnsi="Arial"/>
          <w:b/>
          <w:bCs/>
          <w:sz w:val="21"/>
          <w:szCs w:val="21"/>
        </w:rPr>
      </w:pPr>
      <w:r>
        <w:rPr>
          <w:rFonts w:ascii="Arial" w:hAnsi="Arial"/>
          <w:b/>
          <w:bCs/>
          <w:sz w:val="21"/>
          <w:szCs w:val="21"/>
        </w:rPr>
        <w:t xml:space="preserve">MINUTA DE CONTRATO </w:t>
      </w:r>
    </w:p>
    <w:p>
      <w:pPr>
        <w:pStyle w:val="Normal"/>
        <w:spacing w:lineRule="auto" w:line="240" w:before="0" w:after="0"/>
        <w:jc w:val="both"/>
        <w:rPr>
          <w:rFonts w:ascii="Arial" w:hAnsi="Arial"/>
          <w:b/>
          <w:bCs/>
          <w:sz w:val="21"/>
          <w:szCs w:val="21"/>
        </w:rPr>
      </w:pPr>
      <w:r>
        <w:rPr>
          <w:rFonts w:ascii="Arial" w:hAnsi="Arial"/>
          <w:b/>
          <w:bCs/>
          <w:sz w:val="21"/>
          <w:szCs w:val="21"/>
        </w:rPr>
      </w:r>
    </w:p>
    <w:p>
      <w:pPr>
        <w:pStyle w:val="Normal"/>
        <w:spacing w:lineRule="auto" w:line="240" w:before="0" w:after="0"/>
        <w:jc w:val="both"/>
        <w:rPr>
          <w:rFonts w:cs="Arial" w:ascii="Arial" w:hAnsi="Arial"/>
          <w:sz w:val="21"/>
          <w:szCs w:val="21"/>
        </w:rPr>
      </w:pPr>
      <w:r>
        <w:rPr>
          <w:rFonts w:cs="Arial" w:ascii="Arial" w:hAnsi="Arial"/>
          <w:sz w:val="21"/>
          <w:szCs w:val="21"/>
        </w:rPr>
      </w:r>
    </w:p>
    <w:p>
      <w:pPr>
        <w:pStyle w:val="Normal"/>
        <w:spacing w:lineRule="auto" w:line="240"/>
        <w:ind w:left="0" w:right="0" w:hanging="0"/>
        <w:jc w:val="both"/>
        <w:rPr>
          <w:rFonts w:ascii="Arial" w:hAnsi="Arial"/>
          <w:sz w:val="21"/>
          <w:szCs w:val="21"/>
        </w:rPr>
      </w:pPr>
      <w:r>
        <w:rPr>
          <w:rFonts w:ascii="Arial" w:hAnsi="Arial"/>
          <w:sz w:val="21"/>
          <w:szCs w:val="21"/>
        </w:rPr>
      </w:r>
    </w:p>
    <w:p>
      <w:pPr>
        <w:pStyle w:val="Normal"/>
        <w:spacing w:lineRule="auto" w:line="240" w:before="0" w:after="0"/>
        <w:jc w:val="both"/>
        <w:rPr>
          <w:rFonts w:cs="Arial" w:ascii="Arial" w:hAnsi="Arial"/>
          <w:b/>
          <w:bCs/>
          <w:sz w:val="21"/>
          <w:szCs w:val="21"/>
        </w:rPr>
      </w:pPr>
      <w:r>
        <w:rPr>
          <w:rFonts w:cs="Arial" w:ascii="Arial" w:hAnsi="Arial"/>
          <w:b/>
          <w:bCs/>
          <w:sz w:val="21"/>
          <w:szCs w:val="21"/>
        </w:rPr>
        <w:t>CONTRATO Nº __________/2026</w:t>
      </w:r>
    </w:p>
    <w:p>
      <w:pPr>
        <w:pStyle w:val="Normal"/>
        <w:spacing w:lineRule="auto" w:line="240" w:before="0" w:after="0"/>
        <w:jc w:val="both"/>
        <w:rPr>
          <w:rFonts w:cs="Arial" w:ascii="Arial" w:hAnsi="Arial"/>
          <w:sz w:val="21"/>
          <w:szCs w:val="21"/>
        </w:rPr>
      </w:pPr>
      <w:r>
        <w:rPr>
          <w:rFonts w:cs="Arial" w:ascii="Arial" w:hAnsi="Arial"/>
          <w:sz w:val="21"/>
          <w:szCs w:val="21"/>
        </w:rPr>
      </w:r>
    </w:p>
    <w:p>
      <w:pPr>
        <w:pStyle w:val="Normal"/>
        <w:spacing w:lineRule="auto" w:line="240" w:before="0" w:after="0"/>
        <w:jc w:val="both"/>
        <w:rPr>
          <w:rFonts w:cs="Arial" w:ascii="Arial" w:hAnsi="Arial"/>
          <w:b/>
          <w:bCs/>
          <w:sz w:val="21"/>
          <w:szCs w:val="21"/>
        </w:rPr>
      </w:pPr>
      <w:r>
        <w:rPr>
          <w:rFonts w:cs="Arial" w:ascii="Arial" w:hAnsi="Arial"/>
          <w:b/>
          <w:bCs/>
          <w:sz w:val="21"/>
          <w:szCs w:val="21"/>
        </w:rPr>
        <w:t>PROCESSO ADMINISTRATIVO nº 498/2025</w:t>
      </w:r>
    </w:p>
    <w:p>
      <w:pPr>
        <w:pStyle w:val="Normal"/>
        <w:spacing w:lineRule="auto" w:line="240"/>
        <w:ind w:left="0" w:right="0" w:hanging="0"/>
        <w:jc w:val="both"/>
        <w:rPr>
          <w:rFonts w:ascii="Arial" w:hAnsi="Arial"/>
          <w:sz w:val="21"/>
          <w:szCs w:val="21"/>
        </w:rPr>
      </w:pPr>
      <w:r>
        <w:rPr>
          <w:rFonts w:ascii="Arial" w:hAnsi="Arial"/>
          <w:sz w:val="21"/>
          <w:szCs w:val="21"/>
        </w:rPr>
      </w:r>
    </w:p>
    <w:p>
      <w:pPr>
        <w:pStyle w:val="Normal"/>
        <w:spacing w:lineRule="auto" w:line="240"/>
        <w:ind w:left="0" w:right="0" w:hanging="0"/>
        <w:jc w:val="both"/>
        <w:rPr>
          <w:rFonts w:ascii="Arial" w:hAnsi="Arial"/>
          <w:sz w:val="21"/>
          <w:szCs w:val="21"/>
        </w:rPr>
      </w:pPr>
      <w:r>
        <w:rPr>
          <w:rFonts w:ascii="Arial" w:hAnsi="Arial"/>
          <w:sz w:val="21"/>
          <w:szCs w:val="21"/>
        </w:rPr>
      </w:r>
    </w:p>
    <w:p>
      <w:pPr>
        <w:pStyle w:val="Normal"/>
        <w:spacing w:lineRule="auto" w:line="240"/>
        <w:ind w:left="0" w:right="0" w:hanging="0"/>
        <w:jc w:val="both"/>
        <w:rPr>
          <w:rFonts w:ascii="Arial" w:hAnsi="Arial"/>
          <w:sz w:val="21"/>
          <w:szCs w:val="21"/>
        </w:rPr>
      </w:pPr>
      <w:r>
        <w:rPr>
          <w:rFonts w:ascii="Arial" w:hAnsi="Arial"/>
          <w:sz w:val="21"/>
          <w:szCs w:val="21"/>
        </w:rPr>
      </w:r>
    </w:p>
    <w:p>
      <w:pPr>
        <w:pStyle w:val="Normal"/>
        <w:widowControl w:val="false"/>
        <w:suppressAutoHyphens w:val="true"/>
        <w:overflowPunct w:val="false"/>
        <w:bidi w:val="0"/>
        <w:spacing w:lineRule="auto" w:line="240" w:before="0" w:after="0"/>
        <w:ind w:left="2778" w:right="0" w:hanging="0"/>
        <w:jc w:val="both"/>
        <w:rPr>
          <w:rFonts w:cs="Arial" w:ascii="Arial" w:hAnsi="Arial"/>
          <w:b/>
          <w:bCs/>
          <w:caps/>
          <w:color w:val="000000"/>
          <w:spacing w:val="-2"/>
          <w:sz w:val="21"/>
          <w:szCs w:val="21"/>
        </w:rPr>
      </w:pPr>
      <w:r>
        <w:rPr>
          <w:rFonts w:cs="Arial" w:ascii="Arial" w:hAnsi="Arial"/>
          <w:b w:val="false"/>
          <w:bCs w:val="false"/>
          <w:caps/>
          <w:color w:val="000000"/>
          <w:spacing w:val="-2"/>
          <w:sz w:val="21"/>
          <w:szCs w:val="21"/>
        </w:rPr>
        <w:t xml:space="preserve">CONTRATO QUE ENTRE SI CELEBRAM A CÂMARA MUNICIPAL DE QUISSAMÃ E A EMPRESA ___________________________________________VISANDO  O  </w:t>
      </w:r>
      <w:r>
        <w:rPr>
          <w:rFonts w:eastAsia="Calibri" w:cs="Calibri" w:ascii="Arial" w:hAnsi="Arial"/>
          <w:b/>
          <w:bCs/>
          <w:caps/>
          <w:strike w:val="false"/>
          <w:dstrike w:val="false"/>
          <w:color w:val="000000"/>
          <w:spacing w:val="-2"/>
          <w:sz w:val="21"/>
          <w:szCs w:val="21"/>
          <w:lang w:eastAsia="ar-SA"/>
        </w:rPr>
        <w:t>pREgão Eletrônico de Registro de preços para futura e eventual contratação de operadora ou agência de viagens especializada na prestação de serviços continuados, por demanda, de hospedagem/hotelaria e agenciamento de passagens aéreas nacionais (ida e volta), com destino a Brasília/DF, compreendendo cotação, reserva, emissão, marcação, remarcação, alteração, cancelamento e reembolso de passagens aéreas nacionais (Brasília) e serviços de hospedagem nacionais (Brasília), destinados ao atendimento das necessidades da Câmara Municipal de Quissamã</w:t>
      </w:r>
      <w:r>
        <w:rPr>
          <w:rFonts w:cs="Arial" w:ascii="Arial" w:hAnsi="Arial"/>
          <w:b/>
          <w:bCs/>
          <w:caps/>
          <w:color w:val="000000"/>
          <w:spacing w:val="-2"/>
          <w:sz w:val="21"/>
          <w:szCs w:val="21"/>
        </w:rPr>
        <w:t>, conforme condições, quantidades e exigências estabelecidas no Termo de Referência, EDITAL e seus anexos</w:t>
      </w:r>
    </w:p>
    <w:p>
      <w:pPr>
        <w:pStyle w:val="ListParagraph"/>
        <w:widowControl w:val="false"/>
        <w:suppressAutoHyphens w:val="true"/>
        <w:overflowPunct w:val="false"/>
        <w:bidi w:val="0"/>
        <w:spacing w:lineRule="auto" w:line="276" w:before="0" w:after="120"/>
        <w:ind w:left="2778" w:right="0" w:hanging="0"/>
        <w:contextualSpacing/>
        <w:jc w:val="both"/>
        <w:rPr>
          <w:rFonts w:ascii="Arial" w:hAnsi="Arial"/>
          <w:sz w:val="21"/>
          <w:szCs w:val="21"/>
        </w:rPr>
      </w:pPr>
      <w:r>
        <w:rPr>
          <w:rFonts w:ascii="Arial" w:hAnsi="Arial"/>
          <w:sz w:val="21"/>
          <w:szCs w:val="21"/>
        </w:rPr>
      </w:r>
    </w:p>
    <w:p>
      <w:pPr>
        <w:pStyle w:val="ListParagraph"/>
        <w:widowControl w:val="false"/>
        <w:suppressAutoHyphens w:val="true"/>
        <w:overflowPunct w:val="false"/>
        <w:bidi w:val="0"/>
        <w:spacing w:lineRule="auto" w:line="276" w:before="0" w:after="120"/>
        <w:ind w:left="2778" w:right="0" w:hanging="0"/>
        <w:contextualSpacing/>
        <w:jc w:val="both"/>
        <w:rPr>
          <w:rFonts w:ascii="Arial" w:hAnsi="Arial"/>
          <w:sz w:val="21"/>
          <w:szCs w:val="21"/>
        </w:rPr>
      </w:pPr>
      <w:r>
        <w:rPr>
          <w:rFonts w:ascii="Arial" w:hAnsi="Arial"/>
          <w:sz w:val="21"/>
          <w:szCs w:val="21"/>
        </w:rPr>
      </w:r>
    </w:p>
    <w:p>
      <w:pPr>
        <w:pStyle w:val="Normal"/>
        <w:spacing w:lineRule="auto" w:line="240" w:before="0" w:after="120"/>
        <w:ind w:left="4253" w:right="-15" w:hanging="0"/>
        <w:jc w:val="both"/>
        <w:rPr>
          <w:rFonts w:cs="Arial" w:ascii="Arial" w:hAnsi="Arial"/>
          <w:b/>
          <w:color w:val="FF0000"/>
          <w:sz w:val="21"/>
          <w:szCs w:val="21"/>
        </w:rPr>
      </w:pPr>
      <w:r>
        <w:rPr>
          <w:rFonts w:cs="Arial" w:ascii="Arial" w:hAnsi="Arial"/>
          <w:b/>
          <w:color w:val="FF0000"/>
          <w:sz w:val="21"/>
          <w:szCs w:val="21"/>
        </w:rPr>
      </w:r>
    </w:p>
    <w:p>
      <w:pPr>
        <w:pStyle w:val="Normal"/>
        <w:spacing w:lineRule="auto" w:line="240" w:before="0" w:after="120"/>
        <w:ind w:left="4253" w:right="-15" w:hanging="0"/>
        <w:jc w:val="both"/>
        <w:rPr>
          <w:rFonts w:cs="Arial" w:ascii="Arial" w:hAnsi="Arial"/>
          <w:b/>
          <w:color w:val="FF0000"/>
          <w:sz w:val="21"/>
          <w:szCs w:val="21"/>
        </w:rPr>
      </w:pPr>
      <w:r>
        <w:rPr>
          <w:rFonts w:cs="Arial" w:ascii="Arial" w:hAnsi="Arial"/>
          <w:b/>
          <w:color w:val="FF0000"/>
          <w:sz w:val="21"/>
          <w:szCs w:val="21"/>
        </w:rPr>
      </w:r>
    </w:p>
    <w:p>
      <w:pPr>
        <w:pStyle w:val="Normal"/>
        <w:widowControl w:val="false"/>
        <w:suppressAutoHyphens w:val="true"/>
        <w:overflowPunct w:val="false"/>
        <w:bidi w:val="0"/>
        <w:spacing w:lineRule="auto" w:line="240" w:before="0" w:after="0"/>
        <w:ind w:left="0" w:right="0" w:firstLine="1417"/>
        <w:jc w:val="both"/>
        <w:rPr>
          <w:rFonts w:ascii="Arial" w:hAnsi="Arial"/>
          <w:sz w:val="21"/>
          <w:szCs w:val="21"/>
        </w:rPr>
      </w:pPr>
      <w:r>
        <w:rPr>
          <w:rFonts w:ascii="Arial" w:hAnsi="Arial"/>
          <w:sz w:val="21"/>
          <w:szCs w:val="21"/>
        </w:rPr>
        <w:t xml:space="preserve">Pelo presente instrumento, de um lado a CÂMARA MUNICIPAL DE QUISSAMÃ/RJ, CNPJ nº 31.505.068/0001-56, com endereço na Avenida Francisco de Assis Carneiro da Silva, nº497, Alto Alegre, na cidade de Quissamã, Estado do Rio de Janeiro, aqui denominada como CONTRATANTE, neste ato legitimamente representada pelo seu Presidente e, de outro lado, respondendo como CONTRATADA, a empresa ___________________________________________, pessoa jurídica de direito privado, com sede na ____________________________________________________, inscrita no CNPJ sob o nº _______________________________, neste ato legitimamente representada por __________________________________________, portador do RG nº _____________________, inscrito no CPF sob o nº____________________, residente e domiciliado na _________________________________________, vinculadas aos dispositivos da Lei nº 14.133/2021, e demais normas legais e administrativas pertinentes, acordam em firmar o presente contrato, oriundo do processo de Pregão Eletrônico Registro de Preços nº 0001/2026 – Processo Administrativo nº 498/2025, regendo-se pelas cláusulas a seguir expressas: </w:t>
      </w:r>
    </w:p>
    <w:p>
      <w:pPr>
        <w:pStyle w:val="Normal"/>
        <w:spacing w:lineRule="auto" w:line="240" w:before="120" w:after="120"/>
        <w:jc w:val="both"/>
        <w:rPr>
          <w:rFonts w:cs="Arial" w:ascii="Arial" w:hAnsi="Arial"/>
          <w:color w:val="00000A"/>
          <w:sz w:val="21"/>
          <w:szCs w:val="21"/>
        </w:rPr>
      </w:pPr>
      <w:r>
        <w:rPr>
          <w:rFonts w:cs="Arial" w:ascii="Arial" w:hAnsi="Arial"/>
          <w:color w:val="00000A"/>
          <w:sz w:val="21"/>
          <w:szCs w:val="21"/>
        </w:rPr>
      </w:r>
    </w:p>
    <w:p>
      <w:pPr>
        <w:pStyle w:val="Nivel01Titulo"/>
        <w:spacing w:lineRule="auto" w:line="240"/>
        <w:ind w:left="0" w:right="0" w:hanging="0"/>
        <w:jc w:val="both"/>
        <w:rPr>
          <w:rFonts w:cs="Arial"/>
          <w:sz w:val="21"/>
          <w:szCs w:val="21"/>
        </w:rPr>
      </w:pPr>
      <w:r>
        <w:rPr>
          <w:rFonts w:cs="Arial"/>
          <w:sz w:val="21"/>
          <w:szCs w:val="21"/>
        </w:rPr>
        <w:t>1. CLÁUSULA PRIMEIRA – OBJETO</w:t>
      </w:r>
    </w:p>
    <w:p>
      <w:pPr>
        <w:pStyle w:val="Normal"/>
        <w:widowControl w:val="false"/>
        <w:suppressAutoHyphens w:val="true"/>
        <w:bidi w:val="0"/>
        <w:spacing w:lineRule="auto" w:line="240" w:before="0" w:after="0"/>
        <w:ind w:left="0" w:right="0" w:hanging="0"/>
        <w:jc w:val="both"/>
        <w:rPr/>
      </w:pPr>
      <w:r>
        <w:rPr/>
      </w:r>
    </w:p>
    <w:p>
      <w:pPr>
        <w:pStyle w:val="Normal"/>
        <w:widowControl w:val="false"/>
        <w:suppressAutoHyphens w:val="true"/>
        <w:bidi w:val="0"/>
        <w:spacing w:lineRule="auto" w:line="240" w:before="0" w:after="0"/>
        <w:ind w:left="0" w:right="0" w:hanging="0"/>
        <w:jc w:val="both"/>
        <w:rPr>
          <w:rFonts w:eastAsia="Calibri" w:cs="Calibri" w:ascii="Arial" w:hAnsi="Arial"/>
          <w:b/>
          <w:bCs/>
          <w:caps/>
          <w:strike w:val="false"/>
          <w:dstrike w:val="false"/>
          <w:color w:val="000000"/>
          <w:spacing w:val="-2"/>
          <w:sz w:val="21"/>
          <w:szCs w:val="21"/>
          <w:lang w:eastAsia="ar-SA"/>
        </w:rPr>
      </w:pPr>
      <w:r>
        <w:rPr>
          <w:rFonts w:cs="Arial" w:ascii="Arial" w:hAnsi="Arial"/>
          <w:b/>
          <w:bCs/>
          <w:color w:val="000000"/>
          <w:sz w:val="21"/>
          <w:szCs w:val="21"/>
        </w:rPr>
        <w:t>1.1.</w:t>
      </w:r>
      <w:r>
        <w:rPr>
          <w:rFonts w:cs="Arial" w:ascii="Arial" w:hAnsi="Arial"/>
          <w:color w:val="000000"/>
          <w:sz w:val="21"/>
          <w:szCs w:val="21"/>
        </w:rPr>
        <w:t xml:space="preserve"> O objeto do presente procedimento é a escolha da proposta mais vantajosa para a contratação, por </w:t>
      </w:r>
      <w:r>
        <w:rPr>
          <w:rFonts w:cs="Arial" w:ascii="Arial" w:hAnsi="Arial"/>
          <w:b/>
          <w:bCs/>
          <w:color w:val="000000"/>
          <w:sz w:val="21"/>
          <w:szCs w:val="21"/>
        </w:rPr>
        <w:t>PREGÃO ELETRÔNICO DE</w:t>
      </w:r>
      <w:r>
        <w:rPr>
          <w:rFonts w:cs="Arial" w:ascii="Arial" w:hAnsi="Arial"/>
          <w:color w:val="000000"/>
          <w:sz w:val="21"/>
          <w:szCs w:val="21"/>
        </w:rPr>
        <w:t xml:space="preserve"> </w:t>
      </w:r>
      <w:r>
        <w:rPr>
          <w:rFonts w:eastAsia="Calibri" w:cs="Calibri" w:ascii="Arial" w:hAnsi="Arial"/>
          <w:b/>
          <w:bCs/>
          <w:caps/>
          <w:strike w:val="false"/>
          <w:dstrike w:val="false"/>
          <w:color w:val="000000"/>
          <w:spacing w:val="-2"/>
          <w:sz w:val="21"/>
          <w:szCs w:val="21"/>
          <w:lang w:eastAsia="ar-SA"/>
        </w:rPr>
        <w:t>Registro de preços para futura e eventual contratação de operadora ou agência de viagens especializada na prestação de serviços continuados, por demanda, de hospedagem/hotelaria e agenciamento de passagens aéreas nacionais (ida e volta), com destino a</w:t>
      </w:r>
    </w:p>
    <w:p>
      <w:pPr>
        <w:pStyle w:val="Normal"/>
        <w:widowControl w:val="false"/>
        <w:suppressAutoHyphens w:val="true"/>
        <w:bidi w:val="0"/>
        <w:spacing w:lineRule="auto" w:line="240" w:before="0" w:after="0"/>
        <w:ind w:left="0" w:right="0" w:hanging="0"/>
        <w:jc w:val="both"/>
        <w:rPr>
          <w:rFonts w:cs="Arial" w:ascii="Arial" w:hAnsi="Arial"/>
          <w:b/>
          <w:bCs/>
          <w:color w:val="000000"/>
          <w:sz w:val="21"/>
          <w:szCs w:val="21"/>
        </w:rPr>
      </w:pPr>
      <w:r>
        <w:rPr>
          <w:rFonts w:eastAsia="Calibri" w:cs="Calibri" w:ascii="Arial" w:hAnsi="Arial"/>
          <w:b/>
          <w:bCs/>
          <w:caps/>
          <w:strike w:val="false"/>
          <w:dstrike w:val="false"/>
          <w:color w:val="000000"/>
          <w:spacing w:val="-2"/>
          <w:sz w:val="21"/>
          <w:szCs w:val="21"/>
          <w:lang w:eastAsia="ar-SA"/>
        </w:rPr>
        <w:t>Brasília/DF, compreendendo cotação, reserva, emissão, marcação, remarcação, alteração, cancelamento e reembolso de passagens aéreas nacionais (Brasília) e serviços de hospedagem nacionais (Brasília), destinados ao atendimento das necessidades da Câmara Municipal de Quissamã</w:t>
      </w:r>
      <w:r>
        <w:rPr>
          <w:rFonts w:cs="Arial" w:ascii="Arial" w:hAnsi="Arial"/>
          <w:b/>
          <w:bCs/>
          <w:caps/>
          <w:color w:val="000000"/>
          <w:spacing w:val="-2"/>
          <w:sz w:val="21"/>
          <w:szCs w:val="21"/>
        </w:rPr>
        <w:t>, conforme condições, quantidades e exigências estabelecidas no Termo de Referência, EDITAL e seus anexos</w:t>
      </w:r>
      <w:r>
        <w:rPr>
          <w:rFonts w:cs="Arial" w:ascii="Arial" w:hAnsi="Arial"/>
          <w:b/>
          <w:bCs/>
          <w:color w:val="000000"/>
          <w:sz w:val="21"/>
          <w:szCs w:val="21"/>
        </w:rPr>
        <w:t>.</w:t>
      </w:r>
    </w:p>
    <w:p>
      <w:pPr>
        <w:pStyle w:val="Normal"/>
        <w:widowControl w:val="false"/>
        <w:suppressAutoHyphens w:val="true"/>
        <w:bidi w:val="0"/>
        <w:spacing w:lineRule="auto" w:line="240" w:before="0" w:after="0"/>
        <w:ind w:left="0" w:right="0" w:hanging="0"/>
        <w:jc w:val="both"/>
        <w:rPr>
          <w:rFonts w:ascii="Arial" w:hAnsi="Arial"/>
          <w:sz w:val="21"/>
          <w:szCs w:val="21"/>
        </w:rPr>
      </w:pPr>
      <w:r>
        <w:rPr>
          <w:rFonts w:ascii="Arial" w:hAnsi="Arial"/>
          <w:sz w:val="21"/>
          <w:szCs w:val="21"/>
        </w:rPr>
      </w:r>
    </w:p>
    <w:p>
      <w:pPr>
        <w:pStyle w:val="Normal"/>
        <w:widowControl w:val="false"/>
        <w:suppressAutoHyphens w:val="true"/>
        <w:bidi w:val="0"/>
        <w:spacing w:lineRule="auto" w:line="240" w:before="6" w:after="6"/>
        <w:ind w:left="0" w:right="0" w:hanging="0"/>
        <w:jc w:val="both"/>
        <w:rPr>
          <w:rFonts w:cs="Arial" w:ascii="Arial" w:hAnsi="Arial"/>
          <w:sz w:val="21"/>
          <w:szCs w:val="21"/>
        </w:rPr>
      </w:pPr>
      <w:r>
        <w:rPr>
          <w:rFonts w:cs="Arial" w:ascii="Arial" w:hAnsi="Arial"/>
          <w:b/>
          <w:bCs/>
          <w:sz w:val="21"/>
          <w:szCs w:val="21"/>
        </w:rPr>
        <w:t xml:space="preserve">1.2. </w:t>
      </w:r>
      <w:r>
        <w:rPr>
          <w:rFonts w:cs="Arial" w:ascii="Arial" w:hAnsi="Arial"/>
          <w:sz w:val="21"/>
          <w:szCs w:val="21"/>
        </w:rPr>
        <w:t>São anexos a este instrumento e vinculam esta contratação, independentemente de transcrição:</w:t>
      </w:r>
    </w:p>
    <w:p>
      <w:pPr>
        <w:pStyle w:val="Normal"/>
        <w:widowControl w:val="false"/>
        <w:suppressAutoHyphens w:val="true"/>
        <w:bidi w:val="0"/>
        <w:spacing w:lineRule="auto" w:line="240" w:before="120" w:after="120"/>
        <w:ind w:left="0" w:right="0" w:hanging="0"/>
        <w:jc w:val="both"/>
        <w:rPr>
          <w:rFonts w:cs="Arial" w:ascii="Arial" w:hAnsi="Arial"/>
          <w:sz w:val="21"/>
          <w:szCs w:val="21"/>
        </w:rPr>
      </w:pPr>
      <w:r>
        <w:rPr>
          <w:rFonts w:cs="Arial" w:ascii="Arial" w:hAnsi="Arial"/>
          <w:b/>
          <w:bCs/>
          <w:sz w:val="21"/>
          <w:szCs w:val="21"/>
        </w:rPr>
        <w:t>1.2.1.</w:t>
      </w:r>
      <w:r>
        <w:rPr>
          <w:rFonts w:cs="Arial" w:ascii="Arial" w:hAnsi="Arial"/>
          <w:sz w:val="21"/>
          <w:szCs w:val="21"/>
        </w:rPr>
        <w:t xml:space="preserve"> O Termo de Referência que embasou a contratação;</w:t>
      </w:r>
    </w:p>
    <w:p>
      <w:pPr>
        <w:pStyle w:val="Normal"/>
        <w:widowControl w:val="false"/>
        <w:suppressAutoHyphens w:val="true"/>
        <w:bidi w:val="0"/>
        <w:spacing w:lineRule="auto" w:line="240" w:before="120" w:after="120"/>
        <w:ind w:left="0" w:right="0" w:hanging="0"/>
        <w:jc w:val="both"/>
        <w:rPr>
          <w:rFonts w:cs="Arial" w:ascii="Arial" w:hAnsi="Arial"/>
          <w:sz w:val="21"/>
          <w:szCs w:val="21"/>
        </w:rPr>
      </w:pPr>
      <w:r>
        <w:rPr>
          <w:rFonts w:cs="Arial" w:ascii="Arial" w:hAnsi="Arial"/>
          <w:b/>
          <w:bCs/>
          <w:sz w:val="21"/>
          <w:szCs w:val="21"/>
        </w:rPr>
        <w:t>1.2.2.</w:t>
      </w:r>
      <w:r>
        <w:rPr>
          <w:rFonts w:cs="Arial" w:ascii="Arial" w:hAnsi="Arial"/>
          <w:sz w:val="21"/>
          <w:szCs w:val="21"/>
        </w:rPr>
        <w:t xml:space="preserve"> O Edital de Licitação, a Autorização de Contratação Direta e/ou o Aviso de Dispensa Eletrônica, caso existentes; </w:t>
      </w:r>
    </w:p>
    <w:p>
      <w:pPr>
        <w:pStyle w:val="Normal"/>
        <w:widowControl w:val="false"/>
        <w:suppressAutoHyphens w:val="true"/>
        <w:bidi w:val="0"/>
        <w:spacing w:lineRule="auto" w:line="240" w:before="120" w:after="120"/>
        <w:ind w:left="0" w:right="0" w:hanging="0"/>
        <w:jc w:val="both"/>
        <w:rPr>
          <w:rFonts w:cs="Arial" w:ascii="Arial" w:hAnsi="Arial"/>
          <w:sz w:val="21"/>
          <w:szCs w:val="21"/>
        </w:rPr>
      </w:pPr>
      <w:r>
        <w:rPr>
          <w:rFonts w:cs="Arial" w:ascii="Arial" w:hAnsi="Arial"/>
          <w:b/>
          <w:bCs/>
          <w:sz w:val="21"/>
          <w:szCs w:val="21"/>
        </w:rPr>
        <w:t>1.2.3.</w:t>
      </w:r>
      <w:r>
        <w:rPr>
          <w:rFonts w:cs="Arial" w:ascii="Arial" w:hAnsi="Arial"/>
          <w:sz w:val="21"/>
          <w:szCs w:val="21"/>
        </w:rPr>
        <w:t xml:space="preserve"> A Proposta do Contratado; e</w:t>
      </w:r>
    </w:p>
    <w:p>
      <w:pPr>
        <w:pStyle w:val="Normal"/>
        <w:widowControl w:val="false"/>
        <w:suppressAutoHyphens w:val="true"/>
        <w:bidi w:val="0"/>
        <w:spacing w:lineRule="auto" w:line="240" w:before="120" w:after="120"/>
        <w:ind w:left="0" w:right="0" w:hanging="0"/>
        <w:jc w:val="both"/>
        <w:rPr>
          <w:rFonts w:cs="Arial" w:ascii="Arial" w:hAnsi="Arial"/>
          <w:sz w:val="21"/>
          <w:szCs w:val="21"/>
        </w:rPr>
      </w:pPr>
      <w:r>
        <w:rPr>
          <w:rFonts w:cs="Arial" w:ascii="Arial" w:hAnsi="Arial"/>
          <w:b/>
          <w:bCs/>
          <w:sz w:val="21"/>
          <w:szCs w:val="21"/>
        </w:rPr>
        <w:t>1.2.4.</w:t>
      </w:r>
      <w:r>
        <w:rPr>
          <w:rFonts w:cs="Arial" w:ascii="Arial" w:hAnsi="Arial"/>
          <w:sz w:val="21"/>
          <w:szCs w:val="21"/>
        </w:rPr>
        <w:t xml:space="preserve"> Eventuais anexos dos documentos supracitados.</w:t>
      </w:r>
    </w:p>
    <w:p>
      <w:pPr>
        <w:pStyle w:val="Normal"/>
        <w:widowControl w:val="false"/>
        <w:suppressAutoHyphens w:val="true"/>
        <w:bidi w:val="0"/>
        <w:spacing w:lineRule="auto" w:line="240" w:before="120" w:after="120"/>
        <w:ind w:left="0" w:right="0" w:hanging="0"/>
        <w:jc w:val="both"/>
        <w:rPr>
          <w:rFonts w:ascii="Arial" w:hAnsi="Arial"/>
          <w:sz w:val="21"/>
          <w:szCs w:val="21"/>
        </w:rPr>
      </w:pPr>
      <w:r>
        <w:rPr>
          <w:rFonts w:ascii="Arial" w:hAnsi="Arial"/>
          <w:sz w:val="21"/>
          <w:szCs w:val="21"/>
        </w:rPr>
      </w:r>
    </w:p>
    <w:p>
      <w:pPr>
        <w:pStyle w:val="Ttulo1"/>
        <w:spacing w:lineRule="auto" w:line="240" w:before="1" w:after="0"/>
        <w:ind w:left="0" w:right="0" w:hanging="0"/>
        <w:jc w:val="both"/>
        <w:rPr>
          <w:b/>
          <w:bCs/>
          <w:sz w:val="21"/>
          <w:szCs w:val="21"/>
        </w:rPr>
      </w:pPr>
      <w:r>
        <w:rPr>
          <w:b/>
          <w:bCs/>
          <w:sz w:val="21"/>
          <w:szCs w:val="21"/>
        </w:rPr>
        <w:t>2. CLÁUSULA</w:t>
      </w:r>
      <w:r>
        <w:rPr>
          <w:b/>
          <w:bCs/>
          <w:spacing w:val="-2"/>
          <w:sz w:val="21"/>
          <w:szCs w:val="21"/>
        </w:rPr>
        <w:t xml:space="preserve"> </w:t>
      </w:r>
      <w:r>
        <w:rPr>
          <w:b/>
          <w:bCs/>
          <w:sz w:val="21"/>
          <w:szCs w:val="21"/>
        </w:rPr>
        <w:t>SEGUNDA</w:t>
      </w:r>
      <w:r>
        <w:rPr>
          <w:b/>
          <w:bCs/>
          <w:spacing w:val="-2"/>
          <w:sz w:val="21"/>
          <w:szCs w:val="21"/>
        </w:rPr>
        <w:t xml:space="preserve"> </w:t>
      </w:r>
      <w:r>
        <w:rPr>
          <w:b/>
          <w:bCs/>
          <w:sz w:val="21"/>
          <w:szCs w:val="21"/>
        </w:rPr>
        <w:t>–</w:t>
      </w:r>
      <w:r>
        <w:rPr>
          <w:b/>
          <w:bCs/>
          <w:spacing w:val="-3"/>
          <w:sz w:val="21"/>
          <w:szCs w:val="21"/>
        </w:rPr>
        <w:t xml:space="preserve"> </w:t>
      </w:r>
      <w:r>
        <w:rPr>
          <w:b/>
          <w:bCs/>
          <w:sz w:val="21"/>
          <w:szCs w:val="21"/>
        </w:rPr>
        <w:t>PREÇO</w:t>
      </w:r>
      <w:r>
        <w:rPr>
          <w:b/>
          <w:bCs/>
          <w:spacing w:val="-3"/>
          <w:sz w:val="21"/>
          <w:szCs w:val="21"/>
        </w:rPr>
        <w:t xml:space="preserve"> </w:t>
      </w:r>
      <w:r>
        <w:rPr>
          <w:b/>
          <w:bCs/>
          <w:sz w:val="21"/>
          <w:szCs w:val="21"/>
        </w:rPr>
        <w:t>E</w:t>
      </w:r>
      <w:r>
        <w:rPr>
          <w:b/>
          <w:bCs/>
          <w:spacing w:val="1"/>
          <w:sz w:val="21"/>
          <w:szCs w:val="21"/>
        </w:rPr>
        <w:t xml:space="preserve"> </w:t>
      </w:r>
      <w:r>
        <w:rPr>
          <w:b/>
          <w:bCs/>
          <w:sz w:val="21"/>
          <w:szCs w:val="21"/>
        </w:rPr>
        <w:t>DA</w:t>
      </w:r>
      <w:r>
        <w:rPr>
          <w:b/>
          <w:bCs/>
          <w:spacing w:val="-3"/>
          <w:sz w:val="21"/>
          <w:szCs w:val="21"/>
        </w:rPr>
        <w:t xml:space="preserve"> </w:t>
      </w:r>
      <w:r>
        <w:rPr>
          <w:b/>
          <w:bCs/>
          <w:sz w:val="21"/>
          <w:szCs w:val="21"/>
        </w:rPr>
        <w:t>FORMA</w:t>
      </w:r>
      <w:r>
        <w:rPr>
          <w:b/>
          <w:bCs/>
          <w:spacing w:val="1"/>
          <w:sz w:val="21"/>
          <w:szCs w:val="21"/>
        </w:rPr>
        <w:t xml:space="preserve"> </w:t>
      </w:r>
      <w:r>
        <w:rPr>
          <w:b/>
          <w:bCs/>
          <w:sz w:val="21"/>
          <w:szCs w:val="21"/>
        </w:rPr>
        <w:t>DE</w:t>
      </w:r>
      <w:r>
        <w:rPr>
          <w:b/>
          <w:bCs/>
          <w:spacing w:val="-2"/>
          <w:sz w:val="21"/>
          <w:szCs w:val="21"/>
        </w:rPr>
        <w:t xml:space="preserve"> </w:t>
      </w:r>
      <w:r>
        <w:rPr>
          <w:b/>
          <w:bCs/>
          <w:sz w:val="21"/>
          <w:szCs w:val="21"/>
        </w:rPr>
        <w:t>PAGAMENTO</w:t>
      </w:r>
    </w:p>
    <w:p>
      <w:pPr>
        <w:pStyle w:val="Ttulo1"/>
        <w:spacing w:lineRule="auto" w:line="240" w:before="1" w:after="0"/>
        <w:ind w:left="218" w:right="0" w:hanging="0"/>
        <w:jc w:val="both"/>
        <w:rPr>
          <w:sz w:val="21"/>
          <w:szCs w:val="21"/>
        </w:rPr>
      </w:pPr>
      <w:r>
        <w:rPr>
          <w:sz w:val="21"/>
          <w:szCs w:val="21"/>
        </w:rPr>
      </w:r>
    </w:p>
    <w:p>
      <w:pPr>
        <w:pStyle w:val="Normal"/>
        <w:jc w:val="both"/>
        <w:rPr>
          <w:rFonts w:ascii="Arial" w:hAnsi="Arial"/>
          <w:b w:val="false"/>
          <w:bCs w:val="false"/>
          <w:sz w:val="21"/>
          <w:szCs w:val="21"/>
        </w:rPr>
      </w:pPr>
      <w:r>
        <w:rPr>
          <w:rFonts w:ascii="Arial" w:hAnsi="Arial"/>
          <w:b/>
          <w:bCs/>
          <w:spacing w:val="1"/>
          <w:sz w:val="21"/>
          <w:szCs w:val="21"/>
        </w:rPr>
        <w:t>2.1.</w:t>
      </w:r>
      <w:r>
        <w:rPr>
          <w:rFonts w:ascii="Arial" w:hAnsi="Arial"/>
          <w:b w:val="false"/>
          <w:bCs w:val="false"/>
          <w:spacing w:val="1"/>
          <w:sz w:val="21"/>
          <w:szCs w:val="21"/>
        </w:rPr>
        <w:t xml:space="preserve"> A CONTRATANTE </w:t>
      </w:r>
      <w:r>
        <w:rPr>
          <w:rFonts w:ascii="Arial" w:hAnsi="Arial"/>
          <w:b w:val="false"/>
          <w:bCs w:val="false"/>
          <w:sz w:val="21"/>
          <w:szCs w:val="21"/>
        </w:rPr>
        <w:t>efetuará</w:t>
      </w:r>
      <w:r>
        <w:rPr>
          <w:rFonts w:ascii="Arial" w:hAnsi="Arial"/>
          <w:b w:val="false"/>
          <w:bCs w:val="false"/>
          <w:spacing w:val="1"/>
          <w:sz w:val="21"/>
          <w:szCs w:val="21"/>
        </w:rPr>
        <w:t xml:space="preserve"> </w:t>
      </w:r>
      <w:r>
        <w:rPr>
          <w:rFonts w:ascii="Arial" w:hAnsi="Arial"/>
          <w:b w:val="false"/>
          <w:bCs w:val="false"/>
          <w:sz w:val="21"/>
          <w:szCs w:val="21"/>
        </w:rPr>
        <w:t>o</w:t>
      </w:r>
      <w:r>
        <w:rPr>
          <w:rFonts w:ascii="Arial" w:hAnsi="Arial"/>
          <w:b w:val="false"/>
          <w:bCs w:val="false"/>
          <w:spacing w:val="1"/>
          <w:sz w:val="21"/>
          <w:szCs w:val="21"/>
        </w:rPr>
        <w:t xml:space="preserve"> </w:t>
      </w:r>
      <w:r>
        <w:rPr>
          <w:rFonts w:ascii="Arial" w:hAnsi="Arial"/>
          <w:b w:val="false"/>
          <w:bCs w:val="false"/>
          <w:sz w:val="21"/>
          <w:szCs w:val="21"/>
        </w:rPr>
        <w:t>pagamento</w:t>
      </w:r>
      <w:r>
        <w:rPr>
          <w:rFonts w:ascii="Arial" w:hAnsi="Arial"/>
          <w:b w:val="false"/>
          <w:bCs w:val="false"/>
          <w:spacing w:val="1"/>
          <w:sz w:val="21"/>
          <w:szCs w:val="21"/>
        </w:rPr>
        <w:t xml:space="preserve"> </w:t>
      </w:r>
      <w:r>
        <w:rPr>
          <w:rFonts w:ascii="Arial" w:hAnsi="Arial"/>
          <w:b w:val="false"/>
          <w:bCs w:val="false"/>
          <w:sz w:val="21"/>
          <w:szCs w:val="21"/>
        </w:rPr>
        <w:t>à</w:t>
      </w:r>
      <w:r>
        <w:rPr>
          <w:rFonts w:ascii="Arial" w:hAnsi="Arial"/>
          <w:b w:val="false"/>
          <w:bCs w:val="false"/>
          <w:spacing w:val="1"/>
          <w:sz w:val="21"/>
          <w:szCs w:val="21"/>
        </w:rPr>
        <w:t xml:space="preserve"> </w:t>
      </w:r>
      <w:r>
        <w:rPr>
          <w:rFonts w:ascii="Arial" w:hAnsi="Arial"/>
          <w:b w:val="false"/>
          <w:bCs w:val="false"/>
          <w:sz w:val="21"/>
          <w:szCs w:val="21"/>
        </w:rPr>
        <w:t>CONTRATADA</w:t>
      </w:r>
      <w:r>
        <w:rPr>
          <w:rFonts w:ascii="Arial" w:hAnsi="Arial"/>
          <w:b w:val="false"/>
          <w:bCs w:val="false"/>
          <w:spacing w:val="1"/>
          <w:sz w:val="21"/>
          <w:szCs w:val="21"/>
        </w:rPr>
        <w:t xml:space="preserve"> </w:t>
      </w:r>
      <w:r>
        <w:rPr>
          <w:rFonts w:ascii="Arial" w:hAnsi="Arial"/>
          <w:b w:val="false"/>
          <w:bCs w:val="false"/>
          <w:sz w:val="21"/>
          <w:szCs w:val="21"/>
        </w:rPr>
        <w:t>pela</w:t>
      </w:r>
      <w:r>
        <w:rPr>
          <w:rFonts w:ascii="Arial" w:hAnsi="Arial"/>
          <w:b w:val="false"/>
          <w:bCs w:val="false"/>
          <w:spacing w:val="1"/>
          <w:sz w:val="21"/>
          <w:szCs w:val="21"/>
        </w:rPr>
        <w:t xml:space="preserve"> </w:t>
      </w:r>
      <w:r>
        <w:rPr>
          <w:rFonts w:ascii="Arial" w:hAnsi="Arial"/>
          <w:b w:val="false"/>
          <w:bCs w:val="false"/>
          <w:sz w:val="21"/>
          <w:szCs w:val="21"/>
        </w:rPr>
        <w:t>prestação</w:t>
      </w:r>
      <w:r>
        <w:rPr>
          <w:rFonts w:ascii="Arial" w:hAnsi="Arial"/>
          <w:b w:val="false"/>
          <w:bCs w:val="false"/>
          <w:spacing w:val="1"/>
          <w:sz w:val="21"/>
          <w:szCs w:val="21"/>
        </w:rPr>
        <w:t xml:space="preserve"> </w:t>
      </w:r>
      <w:r>
        <w:rPr>
          <w:rFonts w:ascii="Arial" w:hAnsi="Arial"/>
          <w:b w:val="false"/>
          <w:bCs w:val="false"/>
          <w:sz w:val="21"/>
          <w:szCs w:val="21"/>
        </w:rPr>
        <w:t>de</w:t>
      </w:r>
      <w:r>
        <w:rPr>
          <w:rFonts w:ascii="Arial" w:hAnsi="Arial"/>
          <w:b w:val="false"/>
          <w:bCs w:val="false"/>
          <w:spacing w:val="1"/>
          <w:sz w:val="21"/>
          <w:szCs w:val="21"/>
        </w:rPr>
        <w:t xml:space="preserve"> </w:t>
      </w:r>
      <w:r>
        <w:rPr>
          <w:rFonts w:ascii="Arial" w:hAnsi="Arial"/>
          <w:b w:val="false"/>
          <w:bCs w:val="false"/>
          <w:sz w:val="21"/>
          <w:szCs w:val="21"/>
        </w:rPr>
        <w:t>serviços</w:t>
      </w:r>
      <w:r>
        <w:rPr>
          <w:rFonts w:ascii="Arial" w:hAnsi="Arial"/>
          <w:b w:val="false"/>
          <w:bCs w:val="false"/>
          <w:spacing w:val="1"/>
          <w:sz w:val="21"/>
          <w:szCs w:val="21"/>
        </w:rPr>
        <w:t xml:space="preserve"> </w:t>
      </w:r>
      <w:r>
        <w:rPr>
          <w:rFonts w:ascii="Arial" w:hAnsi="Arial"/>
          <w:b w:val="false"/>
          <w:bCs w:val="false"/>
          <w:sz w:val="21"/>
          <w:szCs w:val="21"/>
        </w:rPr>
        <w:t>efetivamente</w:t>
      </w:r>
      <w:r>
        <w:rPr>
          <w:rFonts w:ascii="Arial" w:hAnsi="Arial"/>
          <w:b w:val="false"/>
          <w:bCs w:val="false"/>
          <w:spacing w:val="34"/>
          <w:sz w:val="21"/>
          <w:szCs w:val="21"/>
        </w:rPr>
        <w:t xml:space="preserve"> </w:t>
      </w:r>
      <w:r>
        <w:rPr>
          <w:rFonts w:ascii="Arial" w:hAnsi="Arial"/>
          <w:b w:val="false"/>
          <w:bCs w:val="false"/>
          <w:sz w:val="21"/>
          <w:szCs w:val="21"/>
        </w:rPr>
        <w:t>executada,</w:t>
      </w:r>
      <w:r>
        <w:rPr>
          <w:rFonts w:ascii="Arial" w:hAnsi="Arial"/>
          <w:b w:val="false"/>
          <w:bCs w:val="false"/>
          <w:spacing w:val="34"/>
          <w:sz w:val="21"/>
          <w:szCs w:val="21"/>
        </w:rPr>
        <w:t xml:space="preserve"> </w:t>
      </w:r>
      <w:r>
        <w:rPr>
          <w:rFonts w:ascii="Arial" w:hAnsi="Arial"/>
          <w:b w:val="false"/>
          <w:bCs w:val="false"/>
          <w:sz w:val="21"/>
          <w:szCs w:val="21"/>
        </w:rPr>
        <w:t>do</w:t>
      </w:r>
      <w:r>
        <w:rPr>
          <w:rFonts w:ascii="Arial" w:hAnsi="Arial"/>
          <w:b w:val="false"/>
          <w:bCs w:val="false"/>
          <w:spacing w:val="34"/>
          <w:sz w:val="21"/>
          <w:szCs w:val="21"/>
        </w:rPr>
        <w:t xml:space="preserve"> </w:t>
      </w:r>
      <w:r>
        <w:rPr>
          <w:rFonts w:ascii="Arial" w:hAnsi="Arial"/>
          <w:b w:val="false"/>
          <w:bCs w:val="false"/>
          <w:sz w:val="21"/>
          <w:szCs w:val="21"/>
        </w:rPr>
        <w:t>valor</w:t>
      </w:r>
      <w:r>
        <w:rPr>
          <w:rFonts w:ascii="Arial" w:hAnsi="Arial"/>
          <w:b w:val="false"/>
          <w:bCs w:val="false"/>
          <w:spacing w:val="35"/>
          <w:sz w:val="21"/>
          <w:szCs w:val="21"/>
        </w:rPr>
        <w:t xml:space="preserve"> </w:t>
      </w:r>
      <w:r>
        <w:rPr>
          <w:rFonts w:ascii="Arial" w:hAnsi="Arial"/>
          <w:b w:val="false"/>
          <w:bCs w:val="false"/>
          <w:sz w:val="21"/>
          <w:szCs w:val="21"/>
        </w:rPr>
        <w:t>de</w:t>
      </w:r>
      <w:r>
        <w:rPr>
          <w:rFonts w:ascii="Arial" w:hAnsi="Arial"/>
          <w:b w:val="false"/>
          <w:bCs w:val="false"/>
          <w:spacing w:val="36"/>
          <w:sz w:val="21"/>
          <w:szCs w:val="21"/>
        </w:rPr>
        <w:t xml:space="preserve"> </w:t>
      </w:r>
      <w:r>
        <w:rPr>
          <w:rFonts w:ascii="Arial" w:hAnsi="Arial"/>
          <w:b w:val="false"/>
          <w:bCs w:val="false"/>
          <w:sz w:val="21"/>
          <w:szCs w:val="21"/>
        </w:rPr>
        <w:t>R$ _________(_________), e</w:t>
      </w:r>
      <w:r>
        <w:rPr>
          <w:rFonts w:ascii="Arial" w:hAnsi="Arial"/>
          <w:b w:val="false"/>
          <w:bCs w:val="false"/>
          <w:spacing w:val="34"/>
          <w:sz w:val="21"/>
          <w:szCs w:val="21"/>
        </w:rPr>
        <w:t xml:space="preserve"> </w:t>
      </w:r>
      <w:r>
        <w:rPr>
          <w:rFonts w:ascii="Arial" w:hAnsi="Arial"/>
          <w:b w:val="false"/>
          <w:bCs w:val="false"/>
          <w:sz w:val="21"/>
          <w:szCs w:val="21"/>
        </w:rPr>
        <w:t>nele</w:t>
      </w:r>
      <w:r>
        <w:rPr>
          <w:rFonts w:ascii="Arial" w:hAnsi="Arial"/>
          <w:b w:val="false"/>
          <w:bCs w:val="false"/>
          <w:spacing w:val="31"/>
          <w:sz w:val="21"/>
          <w:szCs w:val="21"/>
        </w:rPr>
        <w:t xml:space="preserve"> </w:t>
      </w:r>
      <w:r>
        <w:rPr>
          <w:rFonts w:ascii="Arial" w:hAnsi="Arial"/>
          <w:b w:val="false"/>
          <w:bCs w:val="false"/>
          <w:sz w:val="21"/>
          <w:szCs w:val="21"/>
        </w:rPr>
        <w:t>deverão</w:t>
      </w:r>
      <w:r>
        <w:rPr>
          <w:rFonts w:ascii="Arial" w:hAnsi="Arial"/>
          <w:b w:val="false"/>
          <w:bCs w:val="false"/>
          <w:spacing w:val="-56"/>
          <w:sz w:val="21"/>
          <w:szCs w:val="21"/>
        </w:rPr>
        <w:t xml:space="preserve"> </w:t>
      </w:r>
      <w:r>
        <w:rPr>
          <w:rFonts w:ascii="Arial" w:hAnsi="Arial"/>
          <w:b w:val="false"/>
          <w:bCs w:val="false"/>
          <w:sz w:val="21"/>
          <w:szCs w:val="21"/>
        </w:rPr>
        <w:t>estar incluídas</w:t>
      </w:r>
      <w:r>
        <w:rPr>
          <w:rFonts w:ascii="Arial" w:hAnsi="Arial"/>
          <w:b w:val="false"/>
          <w:bCs w:val="false"/>
          <w:spacing w:val="1"/>
          <w:sz w:val="21"/>
          <w:szCs w:val="21"/>
        </w:rPr>
        <w:t xml:space="preserve"> </w:t>
      </w:r>
      <w:r>
        <w:rPr>
          <w:rFonts w:ascii="Arial" w:hAnsi="Arial"/>
          <w:b w:val="false"/>
          <w:bCs w:val="false"/>
          <w:sz w:val="21"/>
          <w:szCs w:val="21"/>
        </w:rPr>
        <w:t>todas as despesas necessárias à execução do objeto, livre de quaisquer ônus</w:t>
      </w:r>
      <w:r>
        <w:rPr>
          <w:rFonts w:ascii="Arial" w:hAnsi="Arial"/>
          <w:b w:val="false"/>
          <w:bCs w:val="false"/>
          <w:spacing w:val="1"/>
          <w:sz w:val="21"/>
          <w:szCs w:val="21"/>
        </w:rPr>
        <w:t xml:space="preserve"> </w:t>
      </w:r>
      <w:r>
        <w:rPr>
          <w:rFonts w:ascii="Arial" w:hAnsi="Arial"/>
          <w:b w:val="false"/>
          <w:bCs w:val="false"/>
          <w:sz w:val="21"/>
          <w:szCs w:val="21"/>
        </w:rPr>
        <w:t>para</w:t>
      </w:r>
      <w:r>
        <w:rPr>
          <w:rFonts w:ascii="Arial" w:hAnsi="Arial"/>
          <w:b w:val="false"/>
          <w:bCs w:val="false"/>
          <w:spacing w:val="-1"/>
          <w:sz w:val="21"/>
          <w:szCs w:val="21"/>
        </w:rPr>
        <w:t xml:space="preserve"> </w:t>
      </w:r>
      <w:r>
        <w:rPr>
          <w:rFonts w:ascii="Arial" w:hAnsi="Arial"/>
          <w:b w:val="false"/>
          <w:bCs w:val="false"/>
          <w:sz w:val="21"/>
          <w:szCs w:val="21"/>
        </w:rPr>
        <w:t>o</w:t>
      </w:r>
      <w:r>
        <w:rPr>
          <w:rFonts w:ascii="Arial" w:hAnsi="Arial"/>
          <w:b w:val="false"/>
          <w:bCs w:val="false"/>
          <w:spacing w:val="1"/>
          <w:sz w:val="21"/>
          <w:szCs w:val="21"/>
        </w:rPr>
        <w:t xml:space="preserve"> </w:t>
      </w:r>
      <w:r>
        <w:rPr>
          <w:rFonts w:ascii="Arial" w:hAnsi="Arial"/>
          <w:b w:val="false"/>
          <w:bCs w:val="false"/>
          <w:sz w:val="21"/>
          <w:szCs w:val="21"/>
        </w:rPr>
        <w:t>MUNICÍPIO.</w:t>
      </w:r>
    </w:p>
    <w:p>
      <w:pPr>
        <w:pStyle w:val="Normal"/>
        <w:jc w:val="both"/>
        <w:rPr>
          <w:rFonts w:ascii="Arial" w:hAnsi="Arial"/>
          <w:sz w:val="21"/>
          <w:szCs w:val="21"/>
        </w:rPr>
      </w:pPr>
      <w:r>
        <w:rPr>
          <w:rFonts w:ascii="Arial" w:hAnsi="Arial"/>
          <w:sz w:val="21"/>
          <w:szCs w:val="21"/>
        </w:rPr>
      </w:r>
    </w:p>
    <w:p>
      <w:pPr>
        <w:pStyle w:val="Normal"/>
        <w:jc w:val="both"/>
        <w:rPr>
          <w:rFonts w:ascii="Arial" w:hAnsi="Arial"/>
          <w:b w:val="false"/>
          <w:bCs w:val="false"/>
          <w:sz w:val="21"/>
          <w:szCs w:val="21"/>
        </w:rPr>
      </w:pPr>
      <w:r>
        <w:rPr>
          <w:rFonts w:ascii="Arial" w:hAnsi="Arial"/>
          <w:b/>
          <w:bCs/>
          <w:sz w:val="21"/>
          <w:szCs w:val="21"/>
        </w:rPr>
        <w:t>2.2.</w:t>
      </w:r>
      <w:r>
        <w:rPr>
          <w:rFonts w:ascii="Arial" w:hAnsi="Arial"/>
          <w:b w:val="false"/>
          <w:bCs w:val="false"/>
          <w:sz w:val="21"/>
          <w:szCs w:val="21"/>
        </w:rPr>
        <w:t xml:space="preserve"> Nos preços propostos para entrega dos materiais / prestação de serviço em</w:t>
      </w:r>
      <w:r>
        <w:rPr>
          <w:rFonts w:ascii="Arial" w:hAnsi="Arial"/>
          <w:b w:val="false"/>
          <w:bCs w:val="false"/>
          <w:spacing w:val="58"/>
          <w:sz w:val="21"/>
          <w:szCs w:val="21"/>
        </w:rPr>
        <w:t xml:space="preserve"> </w:t>
      </w:r>
      <w:r>
        <w:rPr>
          <w:rFonts w:ascii="Arial" w:hAnsi="Arial"/>
          <w:b w:val="false"/>
          <w:bCs w:val="false"/>
          <w:sz w:val="21"/>
          <w:szCs w:val="21"/>
        </w:rPr>
        <w:t>questão</w:t>
      </w:r>
      <w:r>
        <w:rPr>
          <w:rFonts w:ascii="Arial" w:hAnsi="Arial"/>
          <w:b w:val="false"/>
          <w:bCs w:val="false"/>
          <w:spacing w:val="1"/>
          <w:sz w:val="21"/>
          <w:szCs w:val="21"/>
        </w:rPr>
        <w:t xml:space="preserve"> </w:t>
      </w:r>
      <w:r>
        <w:rPr>
          <w:rFonts w:ascii="Arial" w:hAnsi="Arial"/>
          <w:b w:val="false"/>
          <w:bCs w:val="false"/>
          <w:sz w:val="21"/>
          <w:szCs w:val="21"/>
        </w:rPr>
        <w:t>estão inclusos todos os custos, insumos, demais despesas, impostos, transporte e</w:t>
      </w:r>
      <w:r>
        <w:rPr>
          <w:rFonts w:ascii="Arial" w:hAnsi="Arial"/>
          <w:b w:val="false"/>
          <w:bCs w:val="false"/>
          <w:spacing w:val="1"/>
          <w:sz w:val="21"/>
          <w:szCs w:val="21"/>
        </w:rPr>
        <w:t xml:space="preserve"> </w:t>
      </w:r>
      <w:r>
        <w:rPr>
          <w:rFonts w:ascii="Arial" w:hAnsi="Arial"/>
          <w:b w:val="false"/>
          <w:bCs w:val="false"/>
          <w:sz w:val="21"/>
          <w:szCs w:val="21"/>
        </w:rPr>
        <w:t>demais</w:t>
      </w:r>
      <w:r>
        <w:rPr>
          <w:rFonts w:ascii="Arial" w:hAnsi="Arial"/>
          <w:b w:val="false"/>
          <w:bCs w:val="false"/>
          <w:spacing w:val="1"/>
          <w:sz w:val="21"/>
          <w:szCs w:val="21"/>
        </w:rPr>
        <w:t xml:space="preserve"> </w:t>
      </w:r>
      <w:r>
        <w:rPr>
          <w:rFonts w:ascii="Arial" w:hAnsi="Arial"/>
          <w:b w:val="false"/>
          <w:bCs w:val="false"/>
          <w:sz w:val="21"/>
          <w:szCs w:val="21"/>
        </w:rPr>
        <w:t>encargos</w:t>
      </w:r>
      <w:r>
        <w:rPr>
          <w:rFonts w:ascii="Arial" w:hAnsi="Arial"/>
          <w:b w:val="false"/>
          <w:bCs w:val="false"/>
          <w:spacing w:val="1"/>
          <w:sz w:val="21"/>
          <w:szCs w:val="21"/>
        </w:rPr>
        <w:t xml:space="preserve"> </w:t>
      </w:r>
      <w:r>
        <w:rPr>
          <w:rFonts w:ascii="Arial" w:hAnsi="Arial"/>
          <w:b w:val="false"/>
          <w:bCs w:val="false"/>
          <w:sz w:val="21"/>
          <w:szCs w:val="21"/>
        </w:rPr>
        <w:t>indispensáveis</w:t>
      </w:r>
      <w:r>
        <w:rPr>
          <w:rFonts w:ascii="Arial" w:hAnsi="Arial"/>
          <w:b w:val="false"/>
          <w:bCs w:val="false"/>
          <w:spacing w:val="1"/>
          <w:sz w:val="21"/>
          <w:szCs w:val="21"/>
        </w:rPr>
        <w:t xml:space="preserve"> </w:t>
      </w:r>
      <w:r>
        <w:rPr>
          <w:rFonts w:ascii="Arial" w:hAnsi="Arial"/>
          <w:b w:val="false"/>
          <w:bCs w:val="false"/>
          <w:sz w:val="21"/>
          <w:szCs w:val="21"/>
        </w:rPr>
        <w:t>ao</w:t>
      </w:r>
      <w:r>
        <w:rPr>
          <w:rFonts w:ascii="Arial" w:hAnsi="Arial"/>
          <w:b w:val="false"/>
          <w:bCs w:val="false"/>
          <w:spacing w:val="1"/>
          <w:sz w:val="21"/>
          <w:szCs w:val="21"/>
        </w:rPr>
        <w:t xml:space="preserve"> </w:t>
      </w:r>
      <w:r>
        <w:rPr>
          <w:rFonts w:ascii="Arial" w:hAnsi="Arial"/>
          <w:b w:val="false"/>
          <w:bCs w:val="false"/>
          <w:sz w:val="21"/>
          <w:szCs w:val="21"/>
        </w:rPr>
        <w:t>perfeito</w:t>
      </w:r>
      <w:r>
        <w:rPr>
          <w:rFonts w:ascii="Arial" w:hAnsi="Arial"/>
          <w:b w:val="false"/>
          <w:bCs w:val="false"/>
          <w:spacing w:val="1"/>
          <w:sz w:val="21"/>
          <w:szCs w:val="21"/>
        </w:rPr>
        <w:t xml:space="preserve"> </w:t>
      </w:r>
      <w:r>
        <w:rPr>
          <w:rFonts w:ascii="Arial" w:hAnsi="Arial"/>
          <w:b w:val="false"/>
          <w:bCs w:val="false"/>
          <w:sz w:val="21"/>
          <w:szCs w:val="21"/>
        </w:rPr>
        <w:t>cumprimento</w:t>
      </w:r>
      <w:r>
        <w:rPr>
          <w:rFonts w:ascii="Arial" w:hAnsi="Arial"/>
          <w:b w:val="false"/>
          <w:bCs w:val="false"/>
          <w:spacing w:val="1"/>
          <w:sz w:val="21"/>
          <w:szCs w:val="21"/>
        </w:rPr>
        <w:t xml:space="preserve"> </w:t>
      </w:r>
      <w:r>
        <w:rPr>
          <w:rFonts w:ascii="Arial" w:hAnsi="Arial"/>
          <w:b w:val="false"/>
          <w:bCs w:val="false"/>
          <w:sz w:val="21"/>
          <w:szCs w:val="21"/>
        </w:rPr>
        <w:t>das obrigações</w:t>
      </w:r>
      <w:r>
        <w:rPr>
          <w:rFonts w:ascii="Arial" w:hAnsi="Arial"/>
          <w:b w:val="false"/>
          <w:bCs w:val="false"/>
          <w:spacing w:val="1"/>
          <w:sz w:val="21"/>
          <w:szCs w:val="21"/>
        </w:rPr>
        <w:t xml:space="preserve"> </w:t>
      </w:r>
      <w:r>
        <w:rPr>
          <w:rFonts w:ascii="Arial" w:hAnsi="Arial"/>
          <w:b w:val="false"/>
          <w:bCs w:val="false"/>
          <w:sz w:val="21"/>
          <w:szCs w:val="21"/>
        </w:rPr>
        <w:t>decorrentes</w:t>
      </w:r>
      <w:r>
        <w:rPr>
          <w:rFonts w:ascii="Arial" w:hAnsi="Arial"/>
          <w:b w:val="false"/>
          <w:bCs w:val="false"/>
          <w:spacing w:val="1"/>
          <w:sz w:val="21"/>
          <w:szCs w:val="21"/>
        </w:rPr>
        <w:t xml:space="preserve"> </w:t>
      </w:r>
      <w:r>
        <w:rPr>
          <w:rFonts w:ascii="Arial" w:hAnsi="Arial"/>
          <w:b w:val="false"/>
          <w:bCs w:val="false"/>
          <w:sz w:val="21"/>
          <w:szCs w:val="21"/>
        </w:rPr>
        <w:t>deste</w:t>
      </w:r>
      <w:r>
        <w:rPr>
          <w:rFonts w:ascii="Arial" w:hAnsi="Arial"/>
          <w:b w:val="false"/>
          <w:bCs w:val="false"/>
          <w:spacing w:val="1"/>
          <w:sz w:val="21"/>
          <w:szCs w:val="21"/>
        </w:rPr>
        <w:t xml:space="preserve"> </w:t>
      </w:r>
      <w:r>
        <w:rPr>
          <w:rFonts w:ascii="Arial" w:hAnsi="Arial"/>
          <w:b w:val="false"/>
          <w:bCs w:val="false"/>
          <w:sz w:val="21"/>
          <w:szCs w:val="21"/>
        </w:rPr>
        <w:t>contrato,</w:t>
      </w:r>
      <w:r>
        <w:rPr>
          <w:rFonts w:ascii="Arial" w:hAnsi="Arial"/>
          <w:b w:val="false"/>
          <w:bCs w:val="false"/>
          <w:spacing w:val="1"/>
          <w:sz w:val="21"/>
          <w:szCs w:val="21"/>
        </w:rPr>
        <w:t xml:space="preserve"> </w:t>
      </w:r>
      <w:r>
        <w:rPr>
          <w:rFonts w:ascii="Arial" w:hAnsi="Arial"/>
          <w:b w:val="false"/>
          <w:bCs w:val="false"/>
          <w:sz w:val="21"/>
          <w:szCs w:val="21"/>
        </w:rPr>
        <w:t>não</w:t>
      </w:r>
      <w:r>
        <w:rPr>
          <w:rFonts w:ascii="Arial" w:hAnsi="Arial"/>
          <w:b w:val="false"/>
          <w:bCs w:val="false"/>
          <w:spacing w:val="1"/>
          <w:sz w:val="21"/>
          <w:szCs w:val="21"/>
        </w:rPr>
        <w:t xml:space="preserve"> </w:t>
      </w:r>
      <w:r>
        <w:rPr>
          <w:rFonts w:ascii="Arial" w:hAnsi="Arial"/>
          <w:b w:val="false"/>
          <w:bCs w:val="false"/>
          <w:sz w:val="21"/>
          <w:szCs w:val="21"/>
        </w:rPr>
        <w:t>cabendo,</w:t>
      </w:r>
      <w:r>
        <w:rPr>
          <w:rFonts w:ascii="Arial" w:hAnsi="Arial"/>
          <w:b w:val="false"/>
          <w:bCs w:val="false"/>
          <w:spacing w:val="1"/>
          <w:sz w:val="21"/>
          <w:szCs w:val="21"/>
        </w:rPr>
        <w:t xml:space="preserve"> </w:t>
      </w:r>
      <w:r>
        <w:rPr>
          <w:rFonts w:ascii="Arial" w:hAnsi="Arial"/>
          <w:b w:val="false"/>
          <w:bCs w:val="false"/>
          <w:sz w:val="21"/>
          <w:szCs w:val="21"/>
        </w:rPr>
        <w:t>pois,</w:t>
      </w:r>
      <w:r>
        <w:rPr>
          <w:rFonts w:ascii="Arial" w:hAnsi="Arial"/>
          <w:b w:val="false"/>
          <w:bCs w:val="false"/>
          <w:spacing w:val="1"/>
          <w:sz w:val="21"/>
          <w:szCs w:val="21"/>
        </w:rPr>
        <w:t xml:space="preserve"> </w:t>
      </w:r>
      <w:r>
        <w:rPr>
          <w:rFonts w:ascii="Arial" w:hAnsi="Arial"/>
          <w:b w:val="false"/>
          <w:bCs w:val="false"/>
          <w:sz w:val="21"/>
          <w:szCs w:val="21"/>
        </w:rPr>
        <w:t>quaisquer</w:t>
      </w:r>
      <w:r>
        <w:rPr>
          <w:rFonts w:ascii="Arial" w:hAnsi="Arial"/>
          <w:b w:val="false"/>
          <w:bCs w:val="false"/>
          <w:spacing w:val="1"/>
          <w:sz w:val="21"/>
          <w:szCs w:val="21"/>
        </w:rPr>
        <w:t xml:space="preserve"> </w:t>
      </w:r>
      <w:r>
        <w:rPr>
          <w:rFonts w:ascii="Arial" w:hAnsi="Arial"/>
          <w:b w:val="false"/>
          <w:bCs w:val="false"/>
          <w:sz w:val="21"/>
          <w:szCs w:val="21"/>
        </w:rPr>
        <w:t>reivindicações</w:t>
      </w:r>
      <w:r>
        <w:rPr>
          <w:rFonts w:ascii="Arial" w:hAnsi="Arial"/>
          <w:b w:val="false"/>
          <w:bCs w:val="false"/>
          <w:spacing w:val="1"/>
          <w:sz w:val="21"/>
          <w:szCs w:val="21"/>
        </w:rPr>
        <w:t xml:space="preserve"> </w:t>
      </w:r>
      <w:r>
        <w:rPr>
          <w:rFonts w:ascii="Arial" w:hAnsi="Arial"/>
          <w:b w:val="false"/>
          <w:bCs w:val="false"/>
          <w:sz w:val="21"/>
          <w:szCs w:val="21"/>
        </w:rPr>
        <w:t>a</w:t>
      </w:r>
      <w:r>
        <w:rPr>
          <w:rFonts w:ascii="Arial" w:hAnsi="Arial"/>
          <w:b w:val="false"/>
          <w:bCs w:val="false"/>
          <w:spacing w:val="1"/>
          <w:sz w:val="21"/>
          <w:szCs w:val="21"/>
        </w:rPr>
        <w:t xml:space="preserve"> </w:t>
      </w:r>
      <w:r>
        <w:rPr>
          <w:rFonts w:ascii="Arial" w:hAnsi="Arial"/>
          <w:b w:val="false"/>
          <w:bCs w:val="false"/>
          <w:sz w:val="21"/>
          <w:szCs w:val="21"/>
        </w:rPr>
        <w:t>título</w:t>
      </w:r>
      <w:r>
        <w:rPr>
          <w:rFonts w:ascii="Arial" w:hAnsi="Arial"/>
          <w:b w:val="false"/>
          <w:bCs w:val="false"/>
          <w:spacing w:val="1"/>
          <w:sz w:val="21"/>
          <w:szCs w:val="21"/>
        </w:rPr>
        <w:t xml:space="preserve"> </w:t>
      </w:r>
      <w:r>
        <w:rPr>
          <w:rFonts w:ascii="Arial" w:hAnsi="Arial"/>
          <w:b w:val="false"/>
          <w:bCs w:val="false"/>
          <w:sz w:val="21"/>
          <w:szCs w:val="21"/>
        </w:rPr>
        <w:t>de</w:t>
      </w:r>
      <w:r>
        <w:rPr>
          <w:rFonts w:ascii="Arial" w:hAnsi="Arial"/>
          <w:b w:val="false"/>
          <w:bCs w:val="false"/>
          <w:spacing w:val="1"/>
          <w:sz w:val="21"/>
          <w:szCs w:val="21"/>
        </w:rPr>
        <w:t xml:space="preserve"> </w:t>
      </w:r>
      <w:r>
        <w:rPr>
          <w:rFonts w:ascii="Arial" w:hAnsi="Arial"/>
          <w:b w:val="false"/>
          <w:bCs w:val="false"/>
          <w:sz w:val="21"/>
          <w:szCs w:val="21"/>
        </w:rPr>
        <w:t>revisão</w:t>
      </w:r>
      <w:r>
        <w:rPr>
          <w:rFonts w:ascii="Arial" w:hAnsi="Arial"/>
          <w:b w:val="false"/>
          <w:bCs w:val="false"/>
          <w:spacing w:val="1"/>
          <w:sz w:val="21"/>
          <w:szCs w:val="21"/>
        </w:rPr>
        <w:t xml:space="preserve"> </w:t>
      </w:r>
      <w:r>
        <w:rPr>
          <w:rFonts w:ascii="Arial" w:hAnsi="Arial"/>
          <w:b w:val="false"/>
          <w:bCs w:val="false"/>
          <w:sz w:val="21"/>
          <w:szCs w:val="21"/>
        </w:rPr>
        <w:t>de</w:t>
      </w:r>
      <w:r>
        <w:rPr>
          <w:rFonts w:ascii="Arial" w:hAnsi="Arial"/>
          <w:b w:val="false"/>
          <w:bCs w:val="false"/>
          <w:spacing w:val="1"/>
          <w:sz w:val="21"/>
          <w:szCs w:val="21"/>
        </w:rPr>
        <w:t xml:space="preserve"> </w:t>
      </w:r>
      <w:r>
        <w:rPr>
          <w:rFonts w:ascii="Arial" w:hAnsi="Arial"/>
          <w:b w:val="false"/>
          <w:bCs w:val="false"/>
          <w:sz w:val="21"/>
          <w:szCs w:val="21"/>
        </w:rPr>
        <w:t>preços</w:t>
      </w:r>
      <w:r>
        <w:rPr>
          <w:rFonts w:ascii="Arial" w:hAnsi="Arial"/>
          <w:b w:val="false"/>
          <w:bCs w:val="false"/>
          <w:spacing w:val="58"/>
          <w:sz w:val="21"/>
          <w:szCs w:val="21"/>
        </w:rPr>
        <w:t xml:space="preserve"> </w:t>
      </w:r>
      <w:r>
        <w:rPr>
          <w:rFonts w:ascii="Arial" w:hAnsi="Arial"/>
          <w:b w:val="false"/>
          <w:bCs w:val="false"/>
          <w:sz w:val="21"/>
          <w:szCs w:val="21"/>
        </w:rPr>
        <w:t>ou</w:t>
      </w:r>
      <w:r>
        <w:rPr>
          <w:rFonts w:ascii="Arial" w:hAnsi="Arial"/>
          <w:b w:val="false"/>
          <w:bCs w:val="false"/>
          <w:spacing w:val="1"/>
          <w:sz w:val="21"/>
          <w:szCs w:val="21"/>
        </w:rPr>
        <w:t xml:space="preserve"> </w:t>
      </w:r>
      <w:r>
        <w:rPr>
          <w:rFonts w:ascii="Arial" w:hAnsi="Arial"/>
          <w:b w:val="false"/>
          <w:bCs w:val="false"/>
          <w:sz w:val="21"/>
          <w:szCs w:val="21"/>
        </w:rPr>
        <w:t>reembolso, sejam</w:t>
      </w:r>
      <w:r>
        <w:rPr>
          <w:rFonts w:ascii="Arial" w:hAnsi="Arial"/>
          <w:b w:val="false"/>
          <w:bCs w:val="false"/>
          <w:spacing w:val="2"/>
          <w:sz w:val="21"/>
          <w:szCs w:val="21"/>
        </w:rPr>
        <w:t xml:space="preserve"> </w:t>
      </w:r>
      <w:r>
        <w:rPr>
          <w:rFonts w:ascii="Arial" w:hAnsi="Arial"/>
          <w:b w:val="false"/>
          <w:bCs w:val="false"/>
          <w:sz w:val="21"/>
          <w:szCs w:val="21"/>
        </w:rPr>
        <w:t>a</w:t>
      </w:r>
      <w:r>
        <w:rPr>
          <w:rFonts w:ascii="Arial" w:hAnsi="Arial"/>
          <w:b w:val="false"/>
          <w:bCs w:val="false"/>
          <w:spacing w:val="1"/>
          <w:sz w:val="21"/>
          <w:szCs w:val="21"/>
        </w:rPr>
        <w:t xml:space="preserve"> </w:t>
      </w:r>
      <w:r>
        <w:rPr>
          <w:rFonts w:ascii="Arial" w:hAnsi="Arial"/>
          <w:b w:val="false"/>
          <w:bCs w:val="false"/>
          <w:sz w:val="21"/>
          <w:szCs w:val="21"/>
        </w:rPr>
        <w:t>que</w:t>
      </w:r>
      <w:r>
        <w:rPr>
          <w:rFonts w:ascii="Arial" w:hAnsi="Arial"/>
          <w:b w:val="false"/>
          <w:bCs w:val="false"/>
          <w:spacing w:val="1"/>
          <w:sz w:val="21"/>
          <w:szCs w:val="21"/>
        </w:rPr>
        <w:t xml:space="preserve"> </w:t>
      </w:r>
      <w:r>
        <w:rPr>
          <w:rFonts w:ascii="Arial" w:hAnsi="Arial"/>
          <w:b w:val="false"/>
          <w:bCs w:val="false"/>
          <w:sz w:val="21"/>
          <w:szCs w:val="21"/>
        </w:rPr>
        <w:t>título</w:t>
      </w:r>
      <w:r>
        <w:rPr>
          <w:rFonts w:ascii="Arial" w:hAnsi="Arial"/>
          <w:b w:val="false"/>
          <w:bCs w:val="false"/>
          <w:spacing w:val="-1"/>
          <w:sz w:val="21"/>
          <w:szCs w:val="21"/>
        </w:rPr>
        <w:t xml:space="preserve"> </w:t>
      </w:r>
      <w:r>
        <w:rPr>
          <w:rFonts w:ascii="Arial" w:hAnsi="Arial"/>
          <w:b w:val="false"/>
          <w:bCs w:val="false"/>
          <w:sz w:val="21"/>
          <w:szCs w:val="21"/>
        </w:rPr>
        <w:t>for.</w:t>
      </w:r>
    </w:p>
    <w:p>
      <w:pPr>
        <w:pStyle w:val="Normal"/>
        <w:jc w:val="both"/>
        <w:rPr>
          <w:rFonts w:ascii="Arial" w:hAnsi="Arial"/>
          <w:sz w:val="21"/>
          <w:szCs w:val="21"/>
        </w:rPr>
      </w:pPr>
      <w:r>
        <w:rPr>
          <w:rFonts w:ascii="Arial" w:hAnsi="Arial"/>
          <w:sz w:val="21"/>
          <w:szCs w:val="21"/>
        </w:rPr>
      </w:r>
    </w:p>
    <w:p>
      <w:pPr>
        <w:pStyle w:val="Normal"/>
        <w:jc w:val="both"/>
        <w:rPr>
          <w:rFonts w:eastAsia="Courier New" w:cs="Arial" w:ascii="Arial" w:hAnsi="Arial"/>
          <w:b w:val="false"/>
          <w:bCs w:val="false"/>
          <w:i w:val="false"/>
          <w:iCs w:val="false"/>
          <w:color w:val="000000"/>
          <w:sz w:val="21"/>
          <w:szCs w:val="21"/>
          <w:lang w:val="pt-BR" w:eastAsia="zh-CN" w:bidi="ar-SA"/>
        </w:rPr>
      </w:pPr>
      <w:r>
        <w:rPr>
          <w:rFonts w:ascii="Arial" w:hAnsi="Arial"/>
          <w:b/>
          <w:bCs/>
          <w:sz w:val="21"/>
          <w:szCs w:val="21"/>
        </w:rPr>
        <w:t>2.3</w:t>
      </w:r>
      <w:r>
        <w:rPr>
          <w:rFonts w:ascii="Arial" w:hAnsi="Arial"/>
          <w:sz w:val="21"/>
          <w:szCs w:val="21"/>
        </w:rPr>
        <w:t>. Os pagamentos serão efetuados</w:t>
      </w:r>
      <w:r>
        <w:rPr>
          <w:rFonts w:eastAsia="Courier New" w:cs="Arial" w:ascii="Arial" w:hAnsi="Arial"/>
          <w:b w:val="false"/>
          <w:bCs w:val="false"/>
          <w:i w:val="false"/>
          <w:iCs w:val="false"/>
          <w:color w:val="000000"/>
          <w:sz w:val="21"/>
          <w:szCs w:val="21"/>
          <w:lang w:val="pt-BR" w:eastAsia="zh-CN" w:bidi="ar-SA"/>
        </w:rPr>
        <w:t>, mediante a apresentação da Nota Fiscal, através de boleto bancário crédito em conta bancária de titularidade da mesma, devendo para isto, ficar explicitado o nome, número da agência e o número da conta corrente em que deverá ser efetuado o crédito. Deverá ser informando a modalidade e número da licitação, número do empenho e dados bancários, acompanhados das provas de regularidade com a Previdência Social – INSS e junto ao Fundo de Garantia do Tempo de Serviço – FGTS.</w:t>
      </w:r>
    </w:p>
    <w:p>
      <w:pPr>
        <w:pStyle w:val="Normal"/>
        <w:jc w:val="both"/>
        <w:rPr>
          <w:rFonts w:ascii="Arial" w:hAnsi="Arial"/>
          <w:sz w:val="21"/>
          <w:szCs w:val="21"/>
        </w:rPr>
      </w:pPr>
      <w:r>
        <w:rPr>
          <w:rFonts w:ascii="Arial" w:hAnsi="Arial"/>
          <w:sz w:val="21"/>
          <w:szCs w:val="21"/>
        </w:rPr>
      </w:r>
    </w:p>
    <w:p>
      <w:pPr>
        <w:pStyle w:val="Normal"/>
        <w:jc w:val="both"/>
        <w:rPr>
          <w:rFonts w:ascii="Arial" w:hAnsi="Arial"/>
          <w:spacing w:val="-56"/>
          <w:sz w:val="21"/>
          <w:szCs w:val="21"/>
        </w:rPr>
      </w:pPr>
      <w:r>
        <w:rPr>
          <w:rFonts w:ascii="Arial" w:hAnsi="Arial"/>
          <w:b/>
          <w:bCs/>
          <w:sz w:val="21"/>
          <w:szCs w:val="21"/>
        </w:rPr>
        <w:t xml:space="preserve">2.4. </w:t>
      </w:r>
      <w:r>
        <w:rPr>
          <w:rFonts w:ascii="Arial" w:hAnsi="Arial"/>
          <w:sz w:val="21"/>
          <w:szCs w:val="21"/>
        </w:rPr>
        <w:t>Serão</w:t>
      </w:r>
      <w:r>
        <w:rPr>
          <w:rFonts w:ascii="Arial" w:hAnsi="Arial"/>
          <w:spacing w:val="1"/>
          <w:sz w:val="21"/>
          <w:szCs w:val="21"/>
        </w:rPr>
        <w:t xml:space="preserve"> </w:t>
      </w:r>
      <w:r>
        <w:rPr>
          <w:rFonts w:ascii="Arial" w:hAnsi="Arial"/>
          <w:sz w:val="21"/>
          <w:szCs w:val="21"/>
        </w:rPr>
        <w:t>retidos</w:t>
      </w:r>
      <w:r>
        <w:rPr>
          <w:rFonts w:ascii="Arial" w:hAnsi="Arial"/>
          <w:spacing w:val="1"/>
          <w:sz w:val="21"/>
          <w:szCs w:val="21"/>
        </w:rPr>
        <w:t xml:space="preserve"> </w:t>
      </w:r>
      <w:r>
        <w:rPr>
          <w:rFonts w:ascii="Arial" w:hAnsi="Arial"/>
          <w:sz w:val="21"/>
          <w:szCs w:val="21"/>
        </w:rPr>
        <w:t>na</w:t>
      </w:r>
      <w:r>
        <w:rPr>
          <w:rFonts w:ascii="Arial" w:hAnsi="Arial"/>
          <w:spacing w:val="1"/>
          <w:sz w:val="21"/>
          <w:szCs w:val="21"/>
        </w:rPr>
        <w:t xml:space="preserve"> </w:t>
      </w:r>
      <w:r>
        <w:rPr>
          <w:rFonts w:ascii="Arial" w:hAnsi="Arial"/>
          <w:sz w:val="21"/>
          <w:szCs w:val="21"/>
        </w:rPr>
        <w:t>fonte</w:t>
      </w:r>
      <w:r>
        <w:rPr>
          <w:rFonts w:ascii="Arial" w:hAnsi="Arial"/>
          <w:spacing w:val="1"/>
          <w:sz w:val="21"/>
          <w:szCs w:val="21"/>
        </w:rPr>
        <w:t xml:space="preserve"> </w:t>
      </w:r>
      <w:r>
        <w:rPr>
          <w:rFonts w:ascii="Arial" w:hAnsi="Arial"/>
          <w:sz w:val="21"/>
          <w:szCs w:val="21"/>
        </w:rPr>
        <w:t>os</w:t>
      </w:r>
      <w:r>
        <w:rPr>
          <w:rFonts w:ascii="Arial" w:hAnsi="Arial"/>
          <w:spacing w:val="1"/>
          <w:sz w:val="21"/>
          <w:szCs w:val="21"/>
        </w:rPr>
        <w:t xml:space="preserve"> </w:t>
      </w:r>
      <w:r>
        <w:rPr>
          <w:rFonts w:ascii="Arial" w:hAnsi="Arial"/>
          <w:sz w:val="21"/>
          <w:szCs w:val="21"/>
        </w:rPr>
        <w:t>tributos</w:t>
      </w:r>
      <w:r>
        <w:rPr>
          <w:rFonts w:ascii="Arial" w:hAnsi="Arial"/>
          <w:spacing w:val="1"/>
          <w:sz w:val="21"/>
          <w:szCs w:val="21"/>
        </w:rPr>
        <w:t xml:space="preserve"> </w:t>
      </w:r>
      <w:r>
        <w:rPr>
          <w:rFonts w:ascii="Arial" w:hAnsi="Arial"/>
          <w:sz w:val="21"/>
          <w:szCs w:val="21"/>
        </w:rPr>
        <w:t>e</w:t>
      </w:r>
      <w:r>
        <w:rPr>
          <w:rFonts w:ascii="Arial" w:hAnsi="Arial"/>
          <w:spacing w:val="1"/>
          <w:sz w:val="21"/>
          <w:szCs w:val="21"/>
        </w:rPr>
        <w:t xml:space="preserve"> </w:t>
      </w:r>
      <w:r>
        <w:rPr>
          <w:rFonts w:ascii="Arial" w:hAnsi="Arial"/>
          <w:sz w:val="21"/>
          <w:szCs w:val="21"/>
        </w:rPr>
        <w:t>as</w:t>
      </w:r>
      <w:r>
        <w:rPr>
          <w:rFonts w:ascii="Arial" w:hAnsi="Arial"/>
          <w:spacing w:val="1"/>
          <w:sz w:val="21"/>
          <w:szCs w:val="21"/>
        </w:rPr>
        <w:t xml:space="preserve"> </w:t>
      </w:r>
      <w:r>
        <w:rPr>
          <w:rFonts w:ascii="Arial" w:hAnsi="Arial"/>
          <w:sz w:val="21"/>
          <w:szCs w:val="21"/>
        </w:rPr>
        <w:t>contribuições</w:t>
      </w:r>
      <w:r>
        <w:rPr>
          <w:rFonts w:ascii="Arial" w:hAnsi="Arial"/>
          <w:spacing w:val="1"/>
          <w:sz w:val="21"/>
          <w:szCs w:val="21"/>
        </w:rPr>
        <w:t xml:space="preserve"> </w:t>
      </w:r>
      <w:r>
        <w:rPr>
          <w:rFonts w:ascii="Arial" w:hAnsi="Arial"/>
          <w:sz w:val="21"/>
          <w:szCs w:val="21"/>
        </w:rPr>
        <w:t>elencados</w:t>
      </w:r>
      <w:r>
        <w:rPr>
          <w:rFonts w:ascii="Arial" w:hAnsi="Arial"/>
          <w:spacing w:val="1"/>
          <w:sz w:val="21"/>
          <w:szCs w:val="21"/>
        </w:rPr>
        <w:t xml:space="preserve"> </w:t>
      </w:r>
      <w:r>
        <w:rPr>
          <w:rFonts w:ascii="Arial" w:hAnsi="Arial"/>
          <w:sz w:val="21"/>
          <w:szCs w:val="21"/>
        </w:rPr>
        <w:t>nas</w:t>
      </w:r>
      <w:r>
        <w:rPr>
          <w:rFonts w:ascii="Arial" w:hAnsi="Arial"/>
          <w:spacing w:val="1"/>
          <w:sz w:val="21"/>
          <w:szCs w:val="21"/>
        </w:rPr>
        <w:t xml:space="preserve"> </w:t>
      </w:r>
      <w:r>
        <w:rPr>
          <w:rFonts w:ascii="Arial" w:hAnsi="Arial"/>
          <w:sz w:val="21"/>
          <w:szCs w:val="21"/>
        </w:rPr>
        <w:t>disposições</w:t>
      </w:r>
      <w:r>
        <w:rPr>
          <w:rFonts w:ascii="Arial" w:hAnsi="Arial"/>
          <w:spacing w:val="1"/>
          <w:sz w:val="21"/>
          <w:szCs w:val="21"/>
        </w:rPr>
        <w:t xml:space="preserve"> </w:t>
      </w:r>
      <w:r>
        <w:rPr>
          <w:rFonts w:ascii="Arial" w:hAnsi="Arial"/>
          <w:sz w:val="21"/>
          <w:szCs w:val="21"/>
        </w:rPr>
        <w:t>determinadas pelos órgãos fiscais e fazendários, em conformidade com a legislação vigente</w:t>
      </w:r>
      <w:r>
        <w:rPr>
          <w:rFonts w:ascii="Arial" w:hAnsi="Arial"/>
          <w:spacing w:val="-56"/>
          <w:sz w:val="21"/>
          <w:szCs w:val="21"/>
        </w:rPr>
        <w:t>.</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b/>
          <w:bCs/>
          <w:sz w:val="21"/>
          <w:szCs w:val="21"/>
        </w:rPr>
        <w:t>2.5.</w:t>
      </w:r>
      <w:r>
        <w:rPr>
          <w:rFonts w:ascii="Arial" w:hAnsi="Arial"/>
          <w:sz w:val="21"/>
          <w:szCs w:val="21"/>
        </w:rPr>
        <w:t xml:space="preserve"> Nas faturas/notas fiscais deverão constar obrigatoriamente, além da data de assinatura do contrato e</w:t>
      </w:r>
      <w:r>
        <w:rPr>
          <w:rFonts w:ascii="Arial" w:hAnsi="Arial"/>
          <w:spacing w:val="1"/>
          <w:sz w:val="21"/>
          <w:szCs w:val="21"/>
        </w:rPr>
        <w:t xml:space="preserve"> </w:t>
      </w:r>
      <w:r>
        <w:rPr>
          <w:rFonts w:ascii="Arial" w:hAnsi="Arial"/>
          <w:sz w:val="21"/>
          <w:szCs w:val="21"/>
        </w:rPr>
        <w:t>do período</w:t>
      </w:r>
      <w:r>
        <w:rPr>
          <w:rFonts w:ascii="Arial" w:hAnsi="Arial"/>
          <w:spacing w:val="1"/>
          <w:sz w:val="21"/>
          <w:szCs w:val="21"/>
        </w:rPr>
        <w:t xml:space="preserve"> </w:t>
      </w:r>
      <w:r>
        <w:rPr>
          <w:rFonts w:ascii="Arial" w:hAnsi="Arial"/>
          <w:sz w:val="21"/>
          <w:szCs w:val="21"/>
        </w:rPr>
        <w:t>a</w:t>
      </w:r>
      <w:r>
        <w:rPr>
          <w:rFonts w:ascii="Arial" w:hAnsi="Arial"/>
          <w:spacing w:val="1"/>
          <w:sz w:val="21"/>
          <w:szCs w:val="21"/>
        </w:rPr>
        <w:t xml:space="preserve"> </w:t>
      </w:r>
      <w:r>
        <w:rPr>
          <w:rFonts w:ascii="Arial" w:hAnsi="Arial"/>
          <w:sz w:val="21"/>
          <w:szCs w:val="21"/>
        </w:rPr>
        <w:t>que</w:t>
      </w:r>
      <w:r>
        <w:rPr>
          <w:rFonts w:ascii="Arial" w:hAnsi="Arial"/>
          <w:spacing w:val="1"/>
          <w:sz w:val="21"/>
          <w:szCs w:val="21"/>
        </w:rPr>
        <w:t xml:space="preserve"> </w:t>
      </w:r>
      <w:r>
        <w:rPr>
          <w:rFonts w:ascii="Arial" w:hAnsi="Arial"/>
          <w:sz w:val="21"/>
          <w:szCs w:val="21"/>
        </w:rPr>
        <w:t>se</w:t>
      </w:r>
      <w:r>
        <w:rPr>
          <w:rFonts w:ascii="Arial" w:hAnsi="Arial"/>
          <w:spacing w:val="-1"/>
          <w:sz w:val="21"/>
          <w:szCs w:val="21"/>
        </w:rPr>
        <w:t xml:space="preserve"> </w:t>
      </w:r>
      <w:r>
        <w:rPr>
          <w:rFonts w:ascii="Arial" w:hAnsi="Arial"/>
          <w:sz w:val="21"/>
          <w:szCs w:val="21"/>
        </w:rPr>
        <w:t>refere</w:t>
      </w:r>
      <w:r>
        <w:rPr>
          <w:rFonts w:ascii="Arial" w:hAnsi="Arial"/>
          <w:spacing w:val="-1"/>
          <w:sz w:val="21"/>
          <w:szCs w:val="21"/>
        </w:rPr>
        <w:t xml:space="preserve"> </w:t>
      </w:r>
      <w:r>
        <w:rPr>
          <w:rFonts w:ascii="Arial" w:hAnsi="Arial"/>
          <w:sz w:val="21"/>
          <w:szCs w:val="21"/>
        </w:rPr>
        <w:t>a</w:t>
      </w:r>
      <w:r>
        <w:rPr>
          <w:rFonts w:ascii="Arial" w:hAnsi="Arial"/>
          <w:spacing w:val="4"/>
          <w:sz w:val="21"/>
          <w:szCs w:val="21"/>
        </w:rPr>
        <w:t xml:space="preserve"> </w:t>
      </w:r>
      <w:r>
        <w:rPr>
          <w:rFonts w:ascii="Arial" w:hAnsi="Arial"/>
          <w:sz w:val="21"/>
          <w:szCs w:val="21"/>
        </w:rPr>
        <w:t>prestação</w:t>
      </w:r>
      <w:r>
        <w:rPr>
          <w:rFonts w:ascii="Arial" w:hAnsi="Arial"/>
          <w:spacing w:val="1"/>
          <w:sz w:val="21"/>
          <w:szCs w:val="21"/>
        </w:rPr>
        <w:t xml:space="preserve"> </w:t>
      </w:r>
      <w:r>
        <w:rPr>
          <w:rFonts w:ascii="Arial" w:hAnsi="Arial"/>
          <w:sz w:val="21"/>
          <w:szCs w:val="21"/>
        </w:rPr>
        <w:t>de</w:t>
      </w:r>
      <w:r>
        <w:rPr>
          <w:rFonts w:ascii="Arial" w:hAnsi="Arial"/>
          <w:spacing w:val="1"/>
          <w:sz w:val="21"/>
          <w:szCs w:val="21"/>
        </w:rPr>
        <w:t xml:space="preserve"> </w:t>
      </w:r>
      <w:r>
        <w:rPr>
          <w:rFonts w:ascii="Arial" w:hAnsi="Arial"/>
          <w:sz w:val="21"/>
          <w:szCs w:val="21"/>
        </w:rPr>
        <w:t>serviços,</w:t>
      </w:r>
      <w:r>
        <w:rPr>
          <w:rFonts w:ascii="Arial" w:hAnsi="Arial"/>
          <w:spacing w:val="-2"/>
          <w:sz w:val="21"/>
          <w:szCs w:val="21"/>
        </w:rPr>
        <w:t xml:space="preserve"> </w:t>
      </w:r>
      <w:r>
        <w:rPr>
          <w:rFonts w:ascii="Arial" w:hAnsi="Arial"/>
          <w:sz w:val="21"/>
          <w:szCs w:val="21"/>
        </w:rPr>
        <w:t>as</w:t>
      </w:r>
      <w:r>
        <w:rPr>
          <w:rFonts w:ascii="Arial" w:hAnsi="Arial"/>
          <w:spacing w:val="5"/>
          <w:sz w:val="21"/>
          <w:szCs w:val="21"/>
        </w:rPr>
        <w:t xml:space="preserve"> </w:t>
      </w:r>
      <w:r>
        <w:rPr>
          <w:rFonts w:ascii="Arial" w:hAnsi="Arial"/>
          <w:sz w:val="21"/>
          <w:szCs w:val="21"/>
        </w:rPr>
        <w:t>seguintes</w:t>
      </w:r>
      <w:r>
        <w:rPr>
          <w:rFonts w:ascii="Arial" w:hAnsi="Arial"/>
          <w:spacing w:val="1"/>
          <w:sz w:val="21"/>
          <w:szCs w:val="21"/>
        </w:rPr>
        <w:t xml:space="preserve"> </w:t>
      </w:r>
      <w:r>
        <w:rPr>
          <w:rFonts w:ascii="Arial" w:hAnsi="Arial"/>
          <w:sz w:val="21"/>
          <w:szCs w:val="21"/>
        </w:rPr>
        <w:t>informações:</w:t>
      </w:r>
    </w:p>
    <w:p>
      <w:pPr>
        <w:pStyle w:val="Normal"/>
        <w:jc w:val="both"/>
        <w:rPr>
          <w:rFonts w:ascii="Arial" w:hAnsi="Arial"/>
          <w:sz w:val="21"/>
          <w:szCs w:val="21"/>
        </w:rPr>
      </w:pPr>
      <w:r>
        <w:rPr>
          <w:rFonts w:ascii="Arial" w:hAnsi="Arial"/>
          <w:b/>
          <w:bCs/>
          <w:sz w:val="21"/>
          <w:szCs w:val="21"/>
        </w:rPr>
        <w:t>2.5.1.</w:t>
      </w:r>
      <w:r>
        <w:rPr>
          <w:rFonts w:ascii="Arial" w:hAnsi="Arial"/>
          <w:sz w:val="21"/>
          <w:szCs w:val="21"/>
        </w:rPr>
        <w:t xml:space="preserve"> O</w:t>
      </w:r>
      <w:r>
        <w:rPr>
          <w:rFonts w:ascii="Arial" w:hAnsi="Arial"/>
          <w:spacing w:val="-3"/>
          <w:sz w:val="21"/>
          <w:szCs w:val="21"/>
        </w:rPr>
        <w:t xml:space="preserve"> </w:t>
      </w:r>
      <w:r>
        <w:rPr>
          <w:rFonts w:ascii="Arial" w:hAnsi="Arial"/>
          <w:sz w:val="21"/>
          <w:szCs w:val="21"/>
        </w:rPr>
        <w:t>número</w:t>
      </w:r>
      <w:r>
        <w:rPr>
          <w:rFonts w:ascii="Arial" w:hAnsi="Arial"/>
          <w:spacing w:val="-1"/>
          <w:sz w:val="21"/>
          <w:szCs w:val="21"/>
        </w:rPr>
        <w:t xml:space="preserve"> </w:t>
      </w:r>
      <w:r>
        <w:rPr>
          <w:rFonts w:ascii="Arial" w:hAnsi="Arial"/>
          <w:sz w:val="21"/>
          <w:szCs w:val="21"/>
        </w:rPr>
        <w:t>do</w:t>
      </w:r>
      <w:r>
        <w:rPr>
          <w:rFonts w:ascii="Arial" w:hAnsi="Arial"/>
          <w:spacing w:val="-1"/>
          <w:sz w:val="21"/>
          <w:szCs w:val="21"/>
        </w:rPr>
        <w:t xml:space="preserve"> </w:t>
      </w:r>
      <w:r>
        <w:rPr>
          <w:rFonts w:ascii="Arial" w:hAnsi="Arial"/>
          <w:sz w:val="21"/>
          <w:szCs w:val="21"/>
        </w:rPr>
        <w:t>instrumento</w:t>
      </w:r>
      <w:r>
        <w:rPr>
          <w:rFonts w:ascii="Arial" w:hAnsi="Arial"/>
          <w:spacing w:val="-1"/>
          <w:sz w:val="21"/>
          <w:szCs w:val="21"/>
        </w:rPr>
        <w:t xml:space="preserve"> </w:t>
      </w:r>
      <w:r>
        <w:rPr>
          <w:rFonts w:ascii="Arial" w:hAnsi="Arial"/>
          <w:sz w:val="21"/>
          <w:szCs w:val="21"/>
        </w:rPr>
        <w:t>contratual;</w:t>
      </w:r>
    </w:p>
    <w:p>
      <w:pPr>
        <w:pStyle w:val="Normal"/>
        <w:jc w:val="both"/>
        <w:rPr>
          <w:rFonts w:ascii="Arial" w:hAnsi="Arial"/>
          <w:sz w:val="21"/>
          <w:szCs w:val="21"/>
        </w:rPr>
      </w:pPr>
      <w:r>
        <w:rPr>
          <w:rFonts w:ascii="Arial" w:hAnsi="Arial"/>
          <w:b/>
          <w:bCs/>
          <w:sz w:val="21"/>
          <w:szCs w:val="21"/>
        </w:rPr>
        <w:t>2.5.2.</w:t>
      </w:r>
      <w:r>
        <w:rPr>
          <w:rFonts w:ascii="Arial" w:hAnsi="Arial"/>
          <w:sz w:val="21"/>
          <w:szCs w:val="21"/>
        </w:rPr>
        <w:t xml:space="preserve"> O</w:t>
      </w:r>
      <w:r>
        <w:rPr>
          <w:rFonts w:ascii="Arial" w:hAnsi="Arial"/>
          <w:spacing w:val="-1"/>
          <w:sz w:val="21"/>
          <w:szCs w:val="21"/>
        </w:rPr>
        <w:t xml:space="preserve"> </w:t>
      </w:r>
      <w:r>
        <w:rPr>
          <w:rFonts w:ascii="Arial" w:hAnsi="Arial"/>
          <w:sz w:val="21"/>
          <w:szCs w:val="21"/>
        </w:rPr>
        <w:t>nome</w:t>
      </w:r>
      <w:r>
        <w:rPr>
          <w:rFonts w:ascii="Arial" w:hAnsi="Arial"/>
          <w:spacing w:val="-1"/>
          <w:sz w:val="21"/>
          <w:szCs w:val="21"/>
        </w:rPr>
        <w:t xml:space="preserve"> </w:t>
      </w:r>
      <w:r>
        <w:rPr>
          <w:rFonts w:ascii="Arial" w:hAnsi="Arial"/>
          <w:sz w:val="21"/>
          <w:szCs w:val="21"/>
        </w:rPr>
        <w:t>e</w:t>
      </w:r>
      <w:r>
        <w:rPr>
          <w:rFonts w:ascii="Arial" w:hAnsi="Arial"/>
          <w:spacing w:val="2"/>
          <w:sz w:val="21"/>
          <w:szCs w:val="21"/>
        </w:rPr>
        <w:t xml:space="preserve"> </w:t>
      </w:r>
      <w:r>
        <w:rPr>
          <w:rFonts w:ascii="Arial" w:hAnsi="Arial"/>
          <w:sz w:val="21"/>
          <w:szCs w:val="21"/>
        </w:rPr>
        <w:t>código</w:t>
      </w:r>
      <w:r>
        <w:rPr>
          <w:rFonts w:ascii="Arial" w:hAnsi="Arial"/>
          <w:spacing w:val="1"/>
          <w:sz w:val="21"/>
          <w:szCs w:val="21"/>
        </w:rPr>
        <w:t xml:space="preserve"> </w:t>
      </w:r>
      <w:r>
        <w:rPr>
          <w:rFonts w:ascii="Arial" w:hAnsi="Arial"/>
          <w:sz w:val="21"/>
          <w:szCs w:val="21"/>
        </w:rPr>
        <w:t>do banco;</w:t>
      </w:r>
    </w:p>
    <w:p>
      <w:pPr>
        <w:pStyle w:val="Normal"/>
        <w:jc w:val="both"/>
        <w:rPr>
          <w:rFonts w:ascii="Arial" w:hAnsi="Arial"/>
          <w:sz w:val="21"/>
          <w:szCs w:val="21"/>
        </w:rPr>
      </w:pPr>
      <w:r>
        <w:rPr>
          <w:rFonts w:ascii="Arial" w:hAnsi="Arial"/>
          <w:b/>
          <w:bCs/>
          <w:sz w:val="21"/>
          <w:szCs w:val="21"/>
        </w:rPr>
        <w:t>2.5.3.</w:t>
      </w:r>
      <w:r>
        <w:rPr>
          <w:rFonts w:ascii="Arial" w:hAnsi="Arial"/>
          <w:sz w:val="21"/>
          <w:szCs w:val="21"/>
        </w:rPr>
        <w:t xml:space="preserve"> Agência</w:t>
      </w:r>
      <w:r>
        <w:rPr>
          <w:rFonts w:ascii="Arial" w:hAnsi="Arial"/>
          <w:spacing w:val="-3"/>
          <w:sz w:val="21"/>
          <w:szCs w:val="21"/>
        </w:rPr>
        <w:t xml:space="preserve"> </w:t>
      </w:r>
      <w:r>
        <w:rPr>
          <w:rFonts w:ascii="Arial" w:hAnsi="Arial"/>
          <w:sz w:val="21"/>
          <w:szCs w:val="21"/>
        </w:rPr>
        <w:t>e número</w:t>
      </w:r>
      <w:r>
        <w:rPr>
          <w:rFonts w:ascii="Arial" w:hAnsi="Arial"/>
          <w:spacing w:val="-2"/>
          <w:sz w:val="21"/>
          <w:szCs w:val="21"/>
        </w:rPr>
        <w:t xml:space="preserve"> </w:t>
      </w:r>
      <w:r>
        <w:rPr>
          <w:rFonts w:ascii="Arial" w:hAnsi="Arial"/>
          <w:sz w:val="21"/>
          <w:szCs w:val="21"/>
        </w:rPr>
        <w:t>da conta corrente</w:t>
      </w:r>
      <w:r>
        <w:rPr>
          <w:rFonts w:ascii="Arial" w:hAnsi="Arial"/>
          <w:spacing w:val="-2"/>
          <w:sz w:val="21"/>
          <w:szCs w:val="21"/>
        </w:rPr>
        <w:t xml:space="preserve"> </w:t>
      </w:r>
      <w:r>
        <w:rPr>
          <w:rFonts w:ascii="Arial" w:hAnsi="Arial"/>
          <w:sz w:val="21"/>
          <w:szCs w:val="21"/>
        </w:rPr>
        <w:t>da</w:t>
      </w:r>
      <w:r>
        <w:rPr>
          <w:rFonts w:ascii="Arial" w:hAnsi="Arial"/>
          <w:spacing w:val="1"/>
          <w:sz w:val="21"/>
          <w:szCs w:val="21"/>
        </w:rPr>
        <w:t xml:space="preserve"> </w:t>
      </w:r>
      <w:r>
        <w:rPr>
          <w:rFonts w:ascii="Arial" w:hAnsi="Arial"/>
          <w:sz w:val="21"/>
          <w:szCs w:val="21"/>
        </w:rPr>
        <w:t>contratada.</w:t>
      </w:r>
    </w:p>
    <w:p>
      <w:pPr>
        <w:pStyle w:val="Normal"/>
        <w:jc w:val="both"/>
        <w:rPr>
          <w:rStyle w:val="Fontepargpadro1"/>
          <w:rFonts w:eastAsia="Arial" w:cs="Arial" w:ascii="Arial" w:hAnsi="Arial"/>
          <w:color w:val="000000"/>
          <w:sz w:val="21"/>
          <w:szCs w:val="21"/>
        </w:rPr>
      </w:pPr>
      <w:r>
        <w:rPr>
          <w:rStyle w:val="Fontepargpadro"/>
          <w:rFonts w:cs="Arial" w:ascii="Arial" w:hAnsi="Arial"/>
          <w:b/>
          <w:bCs/>
          <w:sz w:val="21"/>
          <w:szCs w:val="21"/>
        </w:rPr>
        <w:t>2.5.5.</w:t>
      </w:r>
      <w:r>
        <w:rPr>
          <w:rStyle w:val="Fontepargpadro"/>
          <w:rFonts w:cs="Arial" w:ascii="Arial" w:hAnsi="Arial"/>
          <w:sz w:val="21"/>
          <w:szCs w:val="21"/>
        </w:rPr>
        <w:t xml:space="preserve"> A Nota Fiscal ou Fatura deverá ser obrigatoriamente acompanhada da comprovação da regularidade fiscal, constatada por meio da apresentação do</w:t>
      </w:r>
      <w:r>
        <w:rPr>
          <w:rStyle w:val="Fontepargpadro1"/>
          <w:rFonts w:eastAsia="Arial" w:cs="Arial" w:ascii="Arial" w:hAnsi="Arial"/>
          <w:color w:val="000000"/>
          <w:sz w:val="21"/>
          <w:szCs w:val="21"/>
        </w:rPr>
        <w:t>s seguintes documentos:</w:t>
      </w:r>
    </w:p>
    <w:p>
      <w:pPr>
        <w:pStyle w:val="Normal"/>
        <w:jc w:val="both"/>
        <w:rPr>
          <w:rFonts w:eastAsia="Arial" w:cs="Arial" w:ascii="Arial" w:hAnsi="Arial"/>
          <w:color w:val="000000"/>
          <w:sz w:val="21"/>
          <w:szCs w:val="21"/>
        </w:rPr>
      </w:pPr>
      <w:r>
        <w:rPr>
          <w:rFonts w:eastAsia="Arial" w:cs="Arial" w:ascii="Arial" w:hAnsi="Arial"/>
          <w:b/>
          <w:bCs/>
          <w:color w:val="000000"/>
          <w:sz w:val="21"/>
          <w:szCs w:val="21"/>
        </w:rPr>
        <w:t>a)</w:t>
      </w:r>
      <w:r>
        <w:rPr>
          <w:rFonts w:eastAsia="Arial" w:cs="Arial" w:ascii="Arial" w:hAnsi="Arial"/>
          <w:b/>
          <w:color w:val="000000"/>
          <w:sz w:val="21"/>
          <w:szCs w:val="21"/>
        </w:rPr>
        <w:t xml:space="preserve"> </w:t>
      </w:r>
      <w:r>
        <w:rPr>
          <w:rFonts w:eastAsia="Arial" w:cs="Arial" w:ascii="Arial" w:hAnsi="Arial"/>
          <w:color w:val="000000"/>
          <w:sz w:val="21"/>
          <w:szCs w:val="21"/>
        </w:rPr>
        <w:t>Prova de regularidade relativa a débitos federais;</w:t>
      </w:r>
    </w:p>
    <w:p>
      <w:pPr>
        <w:pStyle w:val="Normal"/>
        <w:jc w:val="both"/>
        <w:rPr>
          <w:rFonts w:eastAsia="Arial" w:cs="Arial" w:ascii="Arial" w:hAnsi="Arial"/>
          <w:color w:val="000000"/>
          <w:sz w:val="21"/>
          <w:szCs w:val="21"/>
        </w:rPr>
      </w:pPr>
      <w:r>
        <w:rPr>
          <w:rFonts w:eastAsia="Arial" w:cs="Arial" w:ascii="Arial" w:hAnsi="Arial"/>
          <w:b/>
          <w:bCs/>
          <w:color w:val="000000"/>
          <w:sz w:val="21"/>
          <w:szCs w:val="21"/>
        </w:rPr>
        <w:t>b)</w:t>
      </w:r>
      <w:r>
        <w:rPr>
          <w:rFonts w:eastAsia="Arial" w:cs="Arial" w:ascii="Arial" w:hAnsi="Arial"/>
          <w:b/>
          <w:color w:val="000000"/>
          <w:sz w:val="21"/>
          <w:szCs w:val="21"/>
        </w:rPr>
        <w:t xml:space="preserve"> </w:t>
      </w:r>
      <w:r>
        <w:rPr>
          <w:rFonts w:eastAsia="Arial" w:cs="Arial" w:ascii="Arial" w:hAnsi="Arial"/>
          <w:color w:val="000000"/>
          <w:sz w:val="21"/>
          <w:szCs w:val="21"/>
        </w:rPr>
        <w:t>Prova de regularidade relativa ao Fundo de Garantia por Tempo de Serviços (FGTS), mediante apresentação de guias pagas e Certidões de Regularidade da Situação/CRF;</w:t>
      </w:r>
    </w:p>
    <w:p>
      <w:pPr>
        <w:pStyle w:val="Normal"/>
        <w:jc w:val="both"/>
        <w:rPr>
          <w:rFonts w:eastAsia="Arial" w:cs="Arial" w:ascii="Arial" w:hAnsi="Arial"/>
          <w:color w:val="000000"/>
          <w:sz w:val="21"/>
          <w:szCs w:val="21"/>
        </w:rPr>
      </w:pPr>
      <w:r>
        <w:rPr>
          <w:rFonts w:eastAsia="Arial" w:cs="Arial" w:ascii="Arial" w:hAnsi="Arial"/>
          <w:b/>
          <w:bCs/>
          <w:color w:val="000000"/>
          <w:sz w:val="21"/>
          <w:szCs w:val="21"/>
        </w:rPr>
        <w:t>c)</w:t>
      </w:r>
      <w:r>
        <w:rPr>
          <w:rFonts w:eastAsia="Arial" w:cs="Arial" w:ascii="Arial" w:hAnsi="Arial"/>
          <w:b/>
          <w:color w:val="000000"/>
          <w:sz w:val="21"/>
          <w:szCs w:val="21"/>
        </w:rPr>
        <w:t xml:space="preserve"> </w:t>
      </w:r>
      <w:r>
        <w:rPr>
          <w:rFonts w:eastAsia="Arial" w:cs="Arial" w:ascii="Arial" w:hAnsi="Arial"/>
          <w:color w:val="000000"/>
          <w:sz w:val="21"/>
          <w:szCs w:val="21"/>
        </w:rPr>
        <w:t>Prova de regularidade perante a Justiça do Trabalho;</w:t>
      </w:r>
    </w:p>
    <w:p>
      <w:pPr>
        <w:pStyle w:val="Normal"/>
        <w:jc w:val="both"/>
        <w:rPr>
          <w:rStyle w:val="Fontepargpadro1"/>
          <w:rFonts w:eastAsia="Arial" w:cs="Arial" w:ascii="Arial" w:hAnsi="Arial"/>
          <w:color w:val="000000"/>
          <w:sz w:val="21"/>
          <w:szCs w:val="21"/>
        </w:rPr>
      </w:pPr>
      <w:r>
        <w:rPr>
          <w:rStyle w:val="Fontepargpadro1"/>
          <w:rFonts w:eastAsia="Arial" w:cs="Arial" w:ascii="Arial" w:hAnsi="Arial"/>
          <w:b/>
          <w:bCs/>
          <w:color w:val="000000"/>
          <w:sz w:val="21"/>
          <w:szCs w:val="21"/>
        </w:rPr>
        <w:t>d)</w:t>
      </w:r>
      <w:r>
        <w:rPr>
          <w:rStyle w:val="Fontepargpadro1"/>
          <w:rFonts w:eastAsia="Arial" w:cs="Arial" w:ascii="Arial" w:hAnsi="Arial"/>
          <w:b/>
          <w:color w:val="000000"/>
          <w:sz w:val="21"/>
          <w:szCs w:val="21"/>
        </w:rPr>
        <w:t xml:space="preserve"> </w:t>
      </w:r>
      <w:r>
        <w:rPr>
          <w:rStyle w:val="Fontepargpadro1"/>
          <w:rFonts w:eastAsia="Arial" w:cs="Arial" w:ascii="Arial" w:hAnsi="Arial"/>
          <w:color w:val="000000"/>
          <w:sz w:val="21"/>
          <w:szCs w:val="21"/>
        </w:rPr>
        <w:t>Prova de regularidade perante a Procuradoria Estadual;</w:t>
      </w:r>
    </w:p>
    <w:p>
      <w:pPr>
        <w:pStyle w:val="Normal"/>
        <w:jc w:val="both"/>
        <w:rPr>
          <w:rStyle w:val="Fontepargpadro1"/>
          <w:rFonts w:eastAsia="Arial" w:cs="Arial" w:ascii="Arial" w:hAnsi="Arial"/>
          <w:color w:val="000000"/>
          <w:sz w:val="21"/>
          <w:szCs w:val="21"/>
        </w:rPr>
      </w:pPr>
      <w:r>
        <w:rPr>
          <w:rStyle w:val="Fontepargpadro1"/>
          <w:rFonts w:eastAsia="Arial" w:cs="Arial" w:ascii="Arial" w:hAnsi="Arial"/>
          <w:b/>
          <w:bCs/>
          <w:color w:val="000000"/>
          <w:sz w:val="21"/>
          <w:szCs w:val="21"/>
        </w:rPr>
        <w:t>e)</w:t>
      </w:r>
      <w:r>
        <w:rPr>
          <w:rStyle w:val="Fontepargpadro1"/>
          <w:rFonts w:eastAsia="Arial" w:cs="Arial" w:ascii="Arial" w:hAnsi="Arial"/>
          <w:b/>
          <w:color w:val="000000"/>
          <w:sz w:val="21"/>
          <w:szCs w:val="21"/>
        </w:rPr>
        <w:t xml:space="preserve"> </w:t>
      </w:r>
      <w:r>
        <w:rPr>
          <w:rStyle w:val="Fontepargpadro1"/>
          <w:rFonts w:eastAsia="Arial" w:cs="Arial" w:ascii="Arial" w:hAnsi="Arial"/>
          <w:color w:val="000000"/>
          <w:sz w:val="21"/>
          <w:szCs w:val="21"/>
        </w:rPr>
        <w:t>Prova de regularidade perante a Fazenda Estadual;</w:t>
      </w:r>
    </w:p>
    <w:p>
      <w:pPr>
        <w:pStyle w:val="Normal"/>
        <w:jc w:val="both"/>
        <w:rPr>
          <w:rStyle w:val="Fontepargpadro1"/>
          <w:rFonts w:eastAsia="Arial" w:cs="Arial" w:ascii="Arial" w:hAnsi="Arial"/>
          <w:b w:val="false"/>
          <w:bCs w:val="false"/>
          <w:i w:val="false"/>
          <w:iCs w:val="false"/>
          <w:caps w:val="false"/>
          <w:smallCaps w:val="false"/>
          <w:strike w:val="false"/>
          <w:dstrike w:val="false"/>
          <w:outline w:val="false"/>
          <w:shadow w:val="false"/>
          <w:color w:val="000000"/>
          <w:spacing w:val="0"/>
          <w:w w:val="100"/>
          <w:position w:val="0"/>
          <w:sz w:val="21"/>
          <w:sz w:val="21"/>
          <w:szCs w:val="21"/>
          <w:u w:val="none"/>
          <w:shd w:fill="FFFFFF" w:val="clear"/>
          <w:vertAlign w:val="baseline"/>
          <w:em w:val="none"/>
          <w:lang w:val="pt-BR" w:eastAsia="pt-BR" w:bidi="ar-SA"/>
        </w:rPr>
      </w:pPr>
      <w:r>
        <w:rPr>
          <w:rStyle w:val="Fontepargpadro1"/>
          <w:rFonts w:eastAsia="Arial" w:cs="Arial" w:ascii="Arial" w:hAnsi="Arial"/>
          <w:b/>
          <w:bCs/>
          <w:i w:val="false"/>
          <w:iCs w:val="false"/>
          <w:caps w:val="false"/>
          <w:smallCaps w:val="false"/>
          <w:strike w:val="false"/>
          <w:dstrike w:val="false"/>
          <w:outline w:val="false"/>
          <w:shadow w:val="false"/>
          <w:color w:val="000000"/>
          <w:spacing w:val="0"/>
          <w:w w:val="100"/>
          <w:position w:val="0"/>
          <w:sz w:val="21"/>
          <w:sz w:val="21"/>
          <w:szCs w:val="21"/>
          <w:u w:val="none"/>
          <w:shd w:fill="FFFFFF" w:val="clear"/>
          <w:vertAlign w:val="baseline"/>
          <w:em w:val="none"/>
          <w:lang w:val="pt-BR" w:eastAsia="pt-BR" w:bidi="ar-SA"/>
        </w:rPr>
        <w:t>f)</w:t>
      </w:r>
      <w:r>
        <w:rPr>
          <w:rStyle w:val="Fontepargpadro1"/>
          <w:rFonts w:eastAsia="Arial" w:cs="Arial" w:ascii="Arial" w:hAnsi="Arial"/>
          <w:bCs w:val="false"/>
          <w:i w:val="false"/>
          <w:iCs w:val="false"/>
          <w:caps w:val="false"/>
          <w:smallCaps w:val="false"/>
          <w:strike w:val="false"/>
          <w:dstrike w:val="false"/>
          <w:outline w:val="false"/>
          <w:shadow w:val="false"/>
          <w:color w:val="000000"/>
          <w:spacing w:val="0"/>
          <w:w w:val="100"/>
          <w:position w:val="0"/>
          <w:sz w:val="21"/>
          <w:sz w:val="21"/>
          <w:szCs w:val="21"/>
          <w:u w:val="none"/>
          <w:shd w:fill="FFFFFF" w:val="clear"/>
          <w:vertAlign w:val="baseline"/>
          <w:em w:val="none"/>
          <w:lang w:val="pt-BR" w:eastAsia="pt-BR" w:bidi="ar-SA"/>
        </w:rPr>
        <w:t xml:space="preserve"> </w:t>
      </w:r>
      <w:r>
        <w:rPr>
          <w:rStyle w:val="Fontepargpadro1"/>
          <w:rFonts w:eastAsia="Arial" w:cs="Arial" w:ascii="Arial" w:hAnsi="Arial"/>
          <w:b w:val="false"/>
          <w:bCs w:val="false"/>
          <w:i w:val="false"/>
          <w:iCs w:val="false"/>
          <w:caps w:val="false"/>
          <w:smallCaps w:val="false"/>
          <w:strike w:val="false"/>
          <w:dstrike w:val="false"/>
          <w:outline w:val="false"/>
          <w:shadow w:val="false"/>
          <w:color w:val="000000"/>
          <w:spacing w:val="0"/>
          <w:w w:val="100"/>
          <w:position w:val="0"/>
          <w:sz w:val="21"/>
          <w:sz w:val="21"/>
          <w:szCs w:val="21"/>
          <w:u w:val="none"/>
          <w:shd w:fill="FFFFFF" w:val="clear"/>
          <w:vertAlign w:val="baseline"/>
          <w:em w:val="none"/>
          <w:lang w:val="pt-BR" w:eastAsia="pt-BR" w:bidi="ar-SA"/>
        </w:rPr>
        <w:t>Prova de regularidade perante a Fazenda Municipal;</w:t>
      </w:r>
    </w:p>
    <w:p>
      <w:pPr>
        <w:pStyle w:val="Normal"/>
        <w:jc w:val="both"/>
        <w:rPr>
          <w:rFonts w:ascii="Arial" w:hAnsi="Arial"/>
          <w:sz w:val="21"/>
          <w:szCs w:val="21"/>
        </w:rPr>
      </w:pPr>
      <w:r>
        <w:rPr>
          <w:rFonts w:ascii="Arial" w:hAnsi="Arial"/>
          <w:sz w:val="21"/>
          <w:szCs w:val="21"/>
        </w:rPr>
      </w:r>
    </w:p>
    <w:p>
      <w:pPr>
        <w:pStyle w:val="Normal"/>
        <w:jc w:val="both"/>
        <w:rPr>
          <w:rStyle w:val="Fontepargpadro"/>
          <w:rFonts w:eastAsia="Times New Roman" w:cs="Arial" w:ascii="Arial" w:hAnsi="Arial"/>
          <w:b w:val="false"/>
          <w:bCs w:val="false"/>
          <w:i w:val="false"/>
          <w:iCs w:val="false"/>
          <w:color w:val="000000"/>
          <w:sz w:val="21"/>
          <w:szCs w:val="21"/>
          <w:u w:val="none"/>
          <w:shd w:fill="FFFFFF" w:val="clear"/>
          <w:lang w:bidi="ar-SA"/>
        </w:rPr>
      </w:pPr>
      <w:r>
        <w:rPr>
          <w:rStyle w:val="Fontepargpadro"/>
          <w:rFonts w:eastAsia="Times New Roman" w:cs="Arial" w:ascii="Arial" w:hAnsi="Arial"/>
          <w:b/>
          <w:bCs/>
          <w:i w:val="false"/>
          <w:iCs w:val="false"/>
          <w:color w:val="000000"/>
          <w:sz w:val="21"/>
          <w:szCs w:val="21"/>
          <w:u w:val="none"/>
          <w:shd w:fill="FFFFFF" w:val="clear"/>
          <w:lang w:bidi="ar-SA"/>
        </w:rPr>
        <w:t>2.6.</w:t>
      </w:r>
      <w:r>
        <w:rPr>
          <w:rStyle w:val="Fontepargpadro"/>
          <w:rFonts w:eastAsia="Times New Roman" w:cs="Arial" w:ascii="Arial" w:hAnsi="Arial"/>
          <w:b w:val="false"/>
          <w:bCs w:val="false"/>
          <w:i w:val="false"/>
          <w:iCs w:val="false"/>
          <w:color w:val="000000"/>
          <w:sz w:val="21"/>
          <w:szCs w:val="21"/>
          <w:u w:val="none"/>
          <w:shd w:fill="FFFFFF" w:val="clear"/>
          <w:lang w:bidi="ar-SA"/>
        </w:rPr>
        <w:t xml:space="preserve"> A CONTRATANTE realizará inspeção minuciosa de todos os serviços executados, por meio de profissionais técnicos competentes, acompanhados dos profissionais encarregados pelo serviço, com a finalidade de verificar a adequação dos serviços.</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b/>
          <w:bCs/>
          <w:sz w:val="21"/>
          <w:szCs w:val="21"/>
        </w:rPr>
        <w:t xml:space="preserve">2.7. </w:t>
      </w:r>
      <w:r>
        <w:rPr>
          <w:rFonts w:ascii="Arial" w:hAnsi="Arial"/>
          <w:sz w:val="21"/>
          <w:szCs w:val="21"/>
        </w:rPr>
        <w:t>Sobre o valor de cada parcela ou do valor total da remuneração incidem as obrigações fiscais, conforme a legislação</w:t>
      </w:r>
      <w:r>
        <w:rPr>
          <w:rFonts w:ascii="Arial" w:hAnsi="Arial"/>
          <w:spacing w:val="1"/>
          <w:sz w:val="21"/>
          <w:szCs w:val="21"/>
        </w:rPr>
        <w:t xml:space="preserve"> </w:t>
      </w:r>
      <w:r>
        <w:rPr>
          <w:rFonts w:ascii="Arial" w:hAnsi="Arial"/>
          <w:sz w:val="21"/>
          <w:szCs w:val="21"/>
        </w:rPr>
        <w:t>vigente.</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b/>
          <w:bCs/>
          <w:sz w:val="21"/>
          <w:szCs w:val="21"/>
        </w:rPr>
      </w:pPr>
      <w:r>
        <w:rPr>
          <w:rFonts w:ascii="Arial" w:hAnsi="Arial"/>
          <w:b/>
          <w:bCs/>
          <w:sz w:val="21"/>
          <w:szCs w:val="21"/>
        </w:rPr>
        <w:t xml:space="preserve">3. CLÁUSULA TERCEIRA – DAS CONDIÇÕES DE EXECUÇÃO </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t>3.1. A execução dos serviços será realizada na sede da Contratante, situada na  Avenida Francisco de Assis Carneiro da Silva, Nº497, Alto Alegre, na cidade de Quissamã/RJ.</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t>3.2. Os itens a serem fornecidos serão recebidos, provisoriamente, de forma sumária, pelo responsável pelo acompanhamento e fiscalização contratual, com verificação posterior da conformidade do material e serviços com as exigências contratuais.</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t>3.3. O recebimento definitivo será realizado por servidor da Contratante após o fornecimento dos itens e término dos serviços a serem executados, mediante termo detalhado que comprove o atendimento das exigências contratuais.</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t>3.4. O objeto do contrato poderá ser rejeitado, no todo ou em parte, quando estiver em desacordo com o contrato.</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b/>
          <w:bCs/>
          <w:sz w:val="21"/>
          <w:szCs w:val="21"/>
        </w:rPr>
      </w:pPr>
      <w:r>
        <w:rPr>
          <w:rFonts w:ascii="Arial" w:hAnsi="Arial"/>
          <w:b/>
          <w:bCs/>
          <w:sz w:val="21"/>
          <w:szCs w:val="21"/>
        </w:rPr>
        <w:t>4. CLÁUSULA</w:t>
      </w:r>
      <w:r>
        <w:rPr>
          <w:rFonts w:ascii="Arial" w:hAnsi="Arial"/>
          <w:b/>
          <w:bCs/>
          <w:spacing w:val="-3"/>
          <w:sz w:val="21"/>
          <w:szCs w:val="21"/>
        </w:rPr>
        <w:t xml:space="preserve"> QUARTA </w:t>
      </w:r>
      <w:r>
        <w:rPr>
          <w:rFonts w:ascii="Arial" w:hAnsi="Arial"/>
          <w:b/>
          <w:bCs/>
          <w:sz w:val="21"/>
          <w:szCs w:val="21"/>
        </w:rPr>
        <w:t>–</w:t>
      </w:r>
      <w:r>
        <w:rPr>
          <w:rFonts w:ascii="Arial" w:hAnsi="Arial"/>
          <w:b/>
          <w:bCs/>
          <w:spacing w:val="-4"/>
          <w:sz w:val="21"/>
          <w:szCs w:val="21"/>
        </w:rPr>
        <w:t xml:space="preserve"> </w:t>
      </w:r>
      <w:r>
        <w:rPr>
          <w:rFonts w:ascii="Arial" w:hAnsi="Arial"/>
          <w:b/>
          <w:bCs/>
          <w:sz w:val="21"/>
          <w:szCs w:val="21"/>
        </w:rPr>
        <w:t>RECURSOS ORÇAMENTÁRIOS</w:t>
      </w:r>
    </w:p>
    <w:p>
      <w:pPr>
        <w:pStyle w:val="Normal"/>
        <w:jc w:val="both"/>
        <w:rPr>
          <w:rFonts w:ascii="Arial" w:hAnsi="Arial"/>
          <w:sz w:val="21"/>
          <w:szCs w:val="21"/>
        </w:rPr>
      </w:pPr>
      <w:r>
        <w:rPr>
          <w:rFonts w:ascii="Arial" w:hAnsi="Arial"/>
          <w:b/>
          <w:bCs/>
          <w:sz w:val="21"/>
          <w:szCs w:val="21"/>
        </w:rPr>
        <w:t>4.1</w:t>
      </w:r>
      <w:r>
        <w:rPr>
          <w:rFonts w:ascii="Arial" w:hAnsi="Arial"/>
          <w:sz w:val="21"/>
          <w:szCs w:val="21"/>
        </w:rPr>
        <w:t xml:space="preserve"> As despesas decorrentes do presente processo serão pagas com recursos orçamentários previstos na Lei Orçamentária Municipal, vinculados à seguintes dotações orçamentárias:</w:t>
      </w:r>
    </w:p>
    <w:p>
      <w:pPr>
        <w:pStyle w:val="Normal"/>
        <w:jc w:val="both"/>
        <w:rPr>
          <w:rFonts w:ascii="Arial" w:hAnsi="Arial"/>
          <w:sz w:val="21"/>
          <w:szCs w:val="21"/>
        </w:rPr>
      </w:pPr>
      <w:r>
        <w:rPr>
          <w:rFonts w:ascii="Arial" w:hAnsi="Arial"/>
          <w:sz w:val="21"/>
          <w:szCs w:val="21"/>
        </w:rPr>
      </w:r>
    </w:p>
    <w:tbl>
      <w:tblPr>
        <w:jc w:val="left"/>
        <w:tblInd w:w="-87" w:type="dxa"/>
        <w:tblBorders>
          <w:top w:val="single" w:sz="4" w:space="0" w:color="000001"/>
          <w:left w:val="single" w:sz="4" w:space="0" w:color="000001"/>
          <w:bottom w:val="single" w:sz="4" w:space="0" w:color="000001"/>
          <w:insideH w:val="single" w:sz="4" w:space="0" w:color="000001"/>
          <w:right w:val="nil"/>
          <w:insideV w:val="nil"/>
        </w:tblBorders>
        <w:tblCellMar>
          <w:top w:w="55" w:type="dxa"/>
          <w:left w:w="-5" w:type="dxa"/>
          <w:bottom w:w="55" w:type="dxa"/>
          <w:right w:w="55" w:type="dxa"/>
        </w:tblCellMar>
      </w:tblPr>
      <w:tblGrid>
        <w:gridCol w:w="2544"/>
        <w:gridCol w:w="2100"/>
        <w:gridCol w:w="786"/>
        <w:gridCol w:w="1763"/>
        <w:gridCol w:w="1932"/>
      </w:tblGrid>
      <w:tr>
        <w:trPr>
          <w:cantSplit w:val="false"/>
        </w:trPr>
        <w:tc>
          <w:tcPr>
            <w:tcW w:w="2544" w:type="dxa"/>
            <w:tcBorders>
              <w:top w:val="single" w:sz="4" w:space="0" w:color="000001"/>
              <w:left w:val="single" w:sz="4" w:space="0" w:color="000001"/>
              <w:bottom w:val="single" w:sz="4" w:space="0" w:color="000001"/>
              <w:insideH w:val="single" w:sz="4" w:space="0" w:color="000001"/>
              <w:right w:val="nil"/>
              <w:insideV w:val="nil"/>
            </w:tcBorders>
            <w:shd w:fill="FFFFFF" w:val="clear"/>
            <w:tcMar>
              <w:left w:w="-5" w:type="dxa"/>
            </w:tcMar>
          </w:tcPr>
          <w:p>
            <w:pPr>
              <w:pStyle w:val="Normal"/>
              <w:jc w:val="both"/>
              <w:rPr>
                <w:rFonts w:ascii="Arial" w:hAnsi="Arial"/>
                <w:b/>
                <w:bCs/>
                <w:color w:val="000000"/>
                <w:sz w:val="21"/>
                <w:szCs w:val="21"/>
              </w:rPr>
            </w:pPr>
            <w:r>
              <w:rPr>
                <w:rFonts w:ascii="Arial" w:hAnsi="Arial"/>
                <w:b/>
                <w:bCs/>
                <w:color w:val="000000"/>
                <w:sz w:val="21"/>
                <w:szCs w:val="21"/>
              </w:rPr>
              <w:t>Funcional Programática</w:t>
            </w:r>
          </w:p>
        </w:tc>
        <w:tc>
          <w:tcPr>
            <w:tcW w:w="2100" w:type="dxa"/>
            <w:tcBorders>
              <w:top w:val="single" w:sz="4" w:space="0" w:color="000001"/>
              <w:left w:val="single" w:sz="4" w:space="0" w:color="000001"/>
              <w:bottom w:val="single" w:sz="4" w:space="0" w:color="000001"/>
              <w:insideH w:val="single" w:sz="4" w:space="0" w:color="000001"/>
              <w:right w:val="nil"/>
              <w:insideV w:val="nil"/>
            </w:tcBorders>
            <w:shd w:fill="FFFFFF" w:val="clear"/>
            <w:tcMar>
              <w:left w:w="-5" w:type="dxa"/>
            </w:tcMar>
          </w:tcPr>
          <w:p>
            <w:pPr>
              <w:pStyle w:val="Normal"/>
              <w:jc w:val="both"/>
              <w:rPr>
                <w:rFonts w:ascii="Arial" w:hAnsi="Arial"/>
                <w:b/>
                <w:bCs/>
                <w:color w:val="000000"/>
                <w:sz w:val="21"/>
                <w:szCs w:val="21"/>
              </w:rPr>
            </w:pPr>
            <w:r>
              <w:rPr>
                <w:rFonts w:ascii="Arial" w:hAnsi="Arial"/>
                <w:b/>
                <w:bCs/>
                <w:color w:val="000000"/>
                <w:sz w:val="21"/>
                <w:szCs w:val="21"/>
              </w:rPr>
              <w:t>Natureza da Despesa</w:t>
            </w:r>
          </w:p>
        </w:tc>
        <w:tc>
          <w:tcPr>
            <w:tcW w:w="786" w:type="dxa"/>
            <w:tcBorders>
              <w:top w:val="single" w:sz="4" w:space="0" w:color="000001"/>
              <w:left w:val="single" w:sz="4" w:space="0" w:color="000001"/>
              <w:bottom w:val="single" w:sz="4" w:space="0" w:color="000001"/>
              <w:insideH w:val="single" w:sz="4" w:space="0" w:color="000001"/>
              <w:right w:val="nil"/>
              <w:insideV w:val="nil"/>
            </w:tcBorders>
            <w:shd w:fill="FFFFFF" w:val="clear"/>
            <w:tcMar>
              <w:left w:w="-5" w:type="dxa"/>
            </w:tcMar>
          </w:tcPr>
          <w:p>
            <w:pPr>
              <w:pStyle w:val="Normal"/>
              <w:jc w:val="both"/>
              <w:rPr>
                <w:rFonts w:ascii="Arial" w:hAnsi="Arial"/>
                <w:b/>
                <w:bCs/>
                <w:color w:val="000000"/>
                <w:sz w:val="21"/>
                <w:szCs w:val="21"/>
              </w:rPr>
            </w:pPr>
            <w:r>
              <w:rPr>
                <w:rFonts w:ascii="Arial" w:hAnsi="Arial"/>
                <w:b/>
                <w:bCs/>
                <w:color w:val="000000"/>
                <w:sz w:val="21"/>
                <w:szCs w:val="21"/>
              </w:rPr>
              <w:t>Ficha</w:t>
            </w:r>
          </w:p>
        </w:tc>
        <w:tc>
          <w:tcPr>
            <w:tcW w:w="1763" w:type="dxa"/>
            <w:tcBorders>
              <w:top w:val="single" w:sz="4" w:space="0" w:color="000001"/>
              <w:left w:val="single" w:sz="4" w:space="0" w:color="000001"/>
              <w:bottom w:val="single" w:sz="4" w:space="0" w:color="000001"/>
              <w:insideH w:val="single" w:sz="4" w:space="0" w:color="000001"/>
              <w:right w:val="nil"/>
              <w:insideV w:val="nil"/>
            </w:tcBorders>
            <w:shd w:fill="FFFFFF" w:val="clear"/>
            <w:tcMar>
              <w:left w:w="-5" w:type="dxa"/>
            </w:tcMar>
          </w:tcPr>
          <w:p>
            <w:pPr>
              <w:pStyle w:val="Normal"/>
              <w:jc w:val="both"/>
              <w:rPr>
                <w:rFonts w:ascii="Arial" w:hAnsi="Arial"/>
                <w:b/>
                <w:bCs/>
                <w:color w:val="000000"/>
                <w:sz w:val="21"/>
                <w:szCs w:val="21"/>
              </w:rPr>
            </w:pPr>
            <w:r>
              <w:rPr>
                <w:rFonts w:ascii="Arial" w:hAnsi="Arial"/>
                <w:b/>
                <w:bCs/>
                <w:color w:val="000000"/>
                <w:sz w:val="21"/>
                <w:szCs w:val="21"/>
              </w:rPr>
              <w:t>Desdobramento</w:t>
            </w:r>
          </w:p>
        </w:tc>
        <w:tc>
          <w:tcPr>
            <w:tcW w:w="1932"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FFFFFF" w:val="clear"/>
            <w:tcMar>
              <w:left w:w="-5" w:type="dxa"/>
            </w:tcMar>
          </w:tcPr>
          <w:p>
            <w:pPr>
              <w:pStyle w:val="Normal"/>
              <w:jc w:val="both"/>
              <w:rPr>
                <w:rFonts w:ascii="Arial" w:hAnsi="Arial"/>
                <w:b/>
                <w:bCs/>
                <w:color w:val="000000"/>
                <w:sz w:val="21"/>
                <w:szCs w:val="21"/>
              </w:rPr>
            </w:pPr>
            <w:r>
              <w:rPr>
                <w:rFonts w:ascii="Arial" w:hAnsi="Arial"/>
                <w:b/>
                <w:bCs/>
                <w:color w:val="000000"/>
                <w:sz w:val="21"/>
                <w:szCs w:val="21"/>
              </w:rPr>
              <w:t>Fonte do Recurso</w:t>
            </w:r>
          </w:p>
        </w:tc>
      </w:tr>
      <w:tr>
        <w:trPr>
          <w:cantSplit w:val="false"/>
        </w:trPr>
        <w:tc>
          <w:tcPr>
            <w:tcW w:w="2544" w:type="dxa"/>
            <w:tcBorders>
              <w:top w:val="nil"/>
              <w:left w:val="single" w:sz="4" w:space="0" w:color="000001"/>
              <w:bottom w:val="single" w:sz="4" w:space="0" w:color="000001"/>
              <w:insideH w:val="single" w:sz="4" w:space="0" w:color="000001"/>
              <w:right w:val="nil"/>
              <w:insideV w:val="nil"/>
            </w:tcBorders>
            <w:shd w:fill="FFFFFF" w:val="clear"/>
            <w:tcMar>
              <w:left w:w="-5" w:type="dxa"/>
            </w:tcMar>
          </w:tcPr>
          <w:p>
            <w:pPr>
              <w:pStyle w:val="Normal"/>
              <w:jc w:val="both"/>
              <w:rPr>
                <w:rFonts w:ascii="Arial" w:hAnsi="Arial"/>
                <w:sz w:val="21"/>
                <w:szCs w:val="21"/>
              </w:rPr>
            </w:pPr>
            <w:r>
              <w:rPr>
                <w:rFonts w:ascii="Arial" w:hAnsi="Arial"/>
                <w:sz w:val="21"/>
                <w:szCs w:val="21"/>
              </w:rPr>
            </w:r>
          </w:p>
        </w:tc>
        <w:tc>
          <w:tcPr>
            <w:tcW w:w="2100" w:type="dxa"/>
            <w:tcBorders>
              <w:top w:val="nil"/>
              <w:left w:val="single" w:sz="4" w:space="0" w:color="000001"/>
              <w:bottom w:val="single" w:sz="4" w:space="0" w:color="000001"/>
              <w:insideH w:val="single" w:sz="4" w:space="0" w:color="000001"/>
              <w:right w:val="nil"/>
              <w:insideV w:val="nil"/>
            </w:tcBorders>
            <w:shd w:fill="FFFFFF" w:val="clear"/>
            <w:tcMar>
              <w:left w:w="-5" w:type="dxa"/>
            </w:tcMar>
          </w:tcPr>
          <w:p>
            <w:pPr>
              <w:pStyle w:val="Normal"/>
              <w:jc w:val="both"/>
              <w:rPr>
                <w:rFonts w:ascii="Arial" w:hAnsi="Arial"/>
                <w:sz w:val="21"/>
                <w:szCs w:val="21"/>
              </w:rPr>
            </w:pPr>
            <w:r>
              <w:rPr>
                <w:rFonts w:ascii="Arial" w:hAnsi="Arial"/>
                <w:sz w:val="21"/>
                <w:szCs w:val="21"/>
              </w:rPr>
            </w:r>
          </w:p>
        </w:tc>
        <w:tc>
          <w:tcPr>
            <w:tcW w:w="786" w:type="dxa"/>
            <w:tcBorders>
              <w:top w:val="nil"/>
              <w:left w:val="single" w:sz="4" w:space="0" w:color="000001"/>
              <w:bottom w:val="single" w:sz="4" w:space="0" w:color="000001"/>
              <w:insideH w:val="single" w:sz="4" w:space="0" w:color="000001"/>
              <w:right w:val="nil"/>
              <w:insideV w:val="nil"/>
            </w:tcBorders>
            <w:shd w:fill="FFFFFF" w:val="clear"/>
            <w:tcMar>
              <w:left w:w="-5" w:type="dxa"/>
            </w:tcMar>
          </w:tcPr>
          <w:p>
            <w:pPr>
              <w:pStyle w:val="Normal"/>
              <w:jc w:val="both"/>
              <w:rPr>
                <w:rFonts w:ascii="Arial" w:hAnsi="Arial"/>
                <w:sz w:val="21"/>
                <w:szCs w:val="21"/>
              </w:rPr>
            </w:pPr>
            <w:r>
              <w:rPr>
                <w:rFonts w:ascii="Arial" w:hAnsi="Arial"/>
                <w:sz w:val="21"/>
                <w:szCs w:val="21"/>
              </w:rPr>
            </w:r>
          </w:p>
        </w:tc>
        <w:tc>
          <w:tcPr>
            <w:tcW w:w="1763" w:type="dxa"/>
            <w:tcBorders>
              <w:top w:val="nil"/>
              <w:left w:val="single" w:sz="4" w:space="0" w:color="000001"/>
              <w:bottom w:val="single" w:sz="4" w:space="0" w:color="000001"/>
              <w:insideH w:val="single" w:sz="4" w:space="0" w:color="000001"/>
              <w:right w:val="nil"/>
              <w:insideV w:val="nil"/>
            </w:tcBorders>
            <w:shd w:fill="FFFFFF" w:val="clear"/>
            <w:tcMar>
              <w:left w:w="-5" w:type="dxa"/>
            </w:tcMar>
          </w:tcPr>
          <w:p>
            <w:pPr>
              <w:pStyle w:val="Normal"/>
              <w:jc w:val="both"/>
              <w:rPr>
                <w:rFonts w:ascii="Arial" w:hAnsi="Arial"/>
                <w:sz w:val="21"/>
                <w:szCs w:val="21"/>
              </w:rPr>
            </w:pPr>
            <w:r>
              <w:rPr>
                <w:rFonts w:ascii="Arial" w:hAnsi="Arial"/>
                <w:sz w:val="21"/>
                <w:szCs w:val="21"/>
              </w:rPr>
            </w:r>
          </w:p>
        </w:tc>
        <w:tc>
          <w:tcPr>
            <w:tcW w:w="1932" w:type="dxa"/>
            <w:tcBorders>
              <w:top w:val="nil"/>
              <w:left w:val="single" w:sz="4" w:space="0" w:color="000001"/>
              <w:bottom w:val="single" w:sz="4" w:space="0" w:color="000001"/>
              <w:insideH w:val="single" w:sz="4" w:space="0" w:color="000001"/>
              <w:right w:val="single" w:sz="4" w:space="0" w:color="000001"/>
              <w:insideV w:val="single" w:sz="4" w:space="0" w:color="000001"/>
            </w:tcBorders>
            <w:shd w:fill="FFFFFF" w:val="clear"/>
            <w:tcMar>
              <w:left w:w="-5" w:type="dxa"/>
            </w:tcMar>
          </w:tcPr>
          <w:p>
            <w:pPr>
              <w:pStyle w:val="Normal"/>
              <w:jc w:val="both"/>
              <w:rPr>
                <w:rFonts w:ascii="Arial" w:hAnsi="Arial"/>
                <w:sz w:val="21"/>
                <w:szCs w:val="21"/>
              </w:rPr>
            </w:pPr>
            <w:r>
              <w:rPr>
                <w:rFonts w:ascii="Arial" w:hAnsi="Arial"/>
                <w:sz w:val="21"/>
                <w:szCs w:val="21"/>
              </w:rPr>
            </w:r>
          </w:p>
        </w:tc>
      </w:tr>
    </w:tbl>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b/>
          <w:bCs/>
          <w:sz w:val="21"/>
          <w:szCs w:val="21"/>
        </w:rPr>
        <w:t>4.2.</w:t>
      </w:r>
      <w:r>
        <w:rPr>
          <w:rFonts w:ascii="Arial" w:hAnsi="Arial"/>
          <w:sz w:val="21"/>
          <w:szCs w:val="21"/>
        </w:rPr>
        <w:t xml:space="preserve"> Quando</w:t>
      </w:r>
      <w:r>
        <w:rPr>
          <w:rFonts w:ascii="Arial" w:hAnsi="Arial"/>
          <w:spacing w:val="1"/>
          <w:sz w:val="21"/>
          <w:szCs w:val="21"/>
        </w:rPr>
        <w:t xml:space="preserve"> </w:t>
      </w:r>
      <w:r>
        <w:rPr>
          <w:rFonts w:ascii="Arial" w:hAnsi="Arial"/>
          <w:sz w:val="21"/>
          <w:szCs w:val="21"/>
        </w:rPr>
        <w:t>a</w:t>
      </w:r>
      <w:r>
        <w:rPr>
          <w:rFonts w:ascii="Arial" w:hAnsi="Arial"/>
          <w:spacing w:val="1"/>
          <w:sz w:val="21"/>
          <w:szCs w:val="21"/>
        </w:rPr>
        <w:t xml:space="preserve"> </w:t>
      </w:r>
      <w:r>
        <w:rPr>
          <w:rFonts w:ascii="Arial" w:hAnsi="Arial"/>
          <w:sz w:val="21"/>
          <w:szCs w:val="21"/>
        </w:rPr>
        <w:t>vigência</w:t>
      </w:r>
      <w:r>
        <w:rPr>
          <w:rFonts w:ascii="Arial" w:hAnsi="Arial"/>
          <w:spacing w:val="1"/>
          <w:sz w:val="21"/>
          <w:szCs w:val="21"/>
        </w:rPr>
        <w:t xml:space="preserve"> </w:t>
      </w:r>
      <w:r>
        <w:rPr>
          <w:rFonts w:ascii="Arial" w:hAnsi="Arial"/>
          <w:sz w:val="21"/>
          <w:szCs w:val="21"/>
        </w:rPr>
        <w:t>do</w:t>
      </w:r>
      <w:r>
        <w:rPr>
          <w:rFonts w:ascii="Arial" w:hAnsi="Arial"/>
          <w:spacing w:val="1"/>
          <w:sz w:val="21"/>
          <w:szCs w:val="21"/>
        </w:rPr>
        <w:t xml:space="preserve"> </w:t>
      </w:r>
      <w:r>
        <w:rPr>
          <w:rFonts w:ascii="Arial" w:hAnsi="Arial"/>
          <w:sz w:val="21"/>
          <w:szCs w:val="21"/>
        </w:rPr>
        <w:t>contrato</w:t>
      </w:r>
      <w:r>
        <w:rPr>
          <w:rFonts w:ascii="Arial" w:hAnsi="Arial"/>
          <w:spacing w:val="1"/>
          <w:sz w:val="21"/>
          <w:szCs w:val="21"/>
        </w:rPr>
        <w:t xml:space="preserve"> </w:t>
      </w:r>
      <w:r>
        <w:rPr>
          <w:rFonts w:ascii="Arial" w:hAnsi="Arial"/>
          <w:sz w:val="21"/>
          <w:szCs w:val="21"/>
        </w:rPr>
        <w:t>ultrapassar</w:t>
      </w:r>
      <w:r>
        <w:rPr>
          <w:rFonts w:ascii="Arial" w:hAnsi="Arial"/>
          <w:spacing w:val="1"/>
          <w:sz w:val="21"/>
          <w:szCs w:val="21"/>
        </w:rPr>
        <w:t xml:space="preserve"> </w:t>
      </w:r>
      <w:r>
        <w:rPr>
          <w:rFonts w:ascii="Arial" w:hAnsi="Arial"/>
          <w:sz w:val="21"/>
          <w:szCs w:val="21"/>
        </w:rPr>
        <w:t>o</w:t>
      </w:r>
      <w:r>
        <w:rPr>
          <w:rFonts w:ascii="Arial" w:hAnsi="Arial"/>
          <w:spacing w:val="1"/>
          <w:sz w:val="21"/>
          <w:szCs w:val="21"/>
        </w:rPr>
        <w:t xml:space="preserve"> </w:t>
      </w:r>
      <w:r>
        <w:rPr>
          <w:rFonts w:ascii="Arial" w:hAnsi="Arial"/>
          <w:sz w:val="21"/>
          <w:szCs w:val="21"/>
        </w:rPr>
        <w:t>exercício</w:t>
      </w:r>
      <w:r>
        <w:rPr>
          <w:rFonts w:ascii="Arial" w:hAnsi="Arial"/>
          <w:spacing w:val="1"/>
          <w:sz w:val="21"/>
          <w:szCs w:val="21"/>
        </w:rPr>
        <w:t xml:space="preserve"> </w:t>
      </w:r>
      <w:r>
        <w:rPr>
          <w:rFonts w:ascii="Arial" w:hAnsi="Arial"/>
          <w:sz w:val="21"/>
          <w:szCs w:val="21"/>
        </w:rPr>
        <w:t>fiscal,</w:t>
      </w:r>
      <w:r>
        <w:rPr>
          <w:rFonts w:ascii="Arial" w:hAnsi="Arial"/>
          <w:spacing w:val="1"/>
          <w:sz w:val="21"/>
          <w:szCs w:val="21"/>
        </w:rPr>
        <w:t xml:space="preserve"> </w:t>
      </w:r>
      <w:r>
        <w:rPr>
          <w:rFonts w:ascii="Arial" w:hAnsi="Arial"/>
          <w:sz w:val="21"/>
          <w:szCs w:val="21"/>
        </w:rPr>
        <w:t>se</w:t>
      </w:r>
      <w:r>
        <w:rPr>
          <w:rFonts w:ascii="Arial" w:hAnsi="Arial"/>
          <w:spacing w:val="1"/>
          <w:sz w:val="21"/>
          <w:szCs w:val="21"/>
        </w:rPr>
        <w:t xml:space="preserve"> </w:t>
      </w:r>
      <w:r>
        <w:rPr>
          <w:rFonts w:ascii="Arial" w:hAnsi="Arial"/>
          <w:sz w:val="21"/>
          <w:szCs w:val="21"/>
        </w:rPr>
        <w:t>necessário</w:t>
      </w:r>
      <w:r>
        <w:rPr>
          <w:rFonts w:ascii="Arial" w:hAnsi="Arial"/>
          <w:spacing w:val="1"/>
          <w:sz w:val="21"/>
          <w:szCs w:val="21"/>
        </w:rPr>
        <w:t xml:space="preserve"> </w:t>
      </w:r>
      <w:r>
        <w:rPr>
          <w:rFonts w:ascii="Arial" w:hAnsi="Arial"/>
          <w:sz w:val="21"/>
          <w:szCs w:val="21"/>
        </w:rPr>
        <w:t>for,</w:t>
      </w:r>
      <w:r>
        <w:rPr>
          <w:rFonts w:ascii="Arial" w:hAnsi="Arial"/>
          <w:spacing w:val="1"/>
          <w:sz w:val="21"/>
          <w:szCs w:val="21"/>
        </w:rPr>
        <w:t xml:space="preserve"> </w:t>
      </w:r>
      <w:r>
        <w:rPr>
          <w:rFonts w:ascii="Arial" w:hAnsi="Arial"/>
          <w:sz w:val="21"/>
          <w:szCs w:val="21"/>
        </w:rPr>
        <w:t>a</w:t>
      </w:r>
      <w:r>
        <w:rPr>
          <w:rFonts w:ascii="Arial" w:hAnsi="Arial"/>
          <w:spacing w:val="1"/>
          <w:sz w:val="21"/>
          <w:szCs w:val="21"/>
        </w:rPr>
        <w:t xml:space="preserve"> </w:t>
      </w:r>
      <w:r>
        <w:rPr>
          <w:rFonts w:ascii="Arial" w:hAnsi="Arial"/>
          <w:sz w:val="21"/>
          <w:szCs w:val="21"/>
        </w:rPr>
        <w:t>manutenção deste ficará vinculada à aprovação do orçamento do(s) exercício(s) posteriores,</w:t>
      </w:r>
      <w:r>
        <w:rPr>
          <w:rFonts w:ascii="Arial" w:hAnsi="Arial"/>
          <w:spacing w:val="1"/>
          <w:sz w:val="21"/>
          <w:szCs w:val="21"/>
        </w:rPr>
        <w:t xml:space="preserve"> </w:t>
      </w:r>
      <w:r>
        <w:rPr>
          <w:rFonts w:ascii="Arial" w:hAnsi="Arial"/>
          <w:sz w:val="21"/>
          <w:szCs w:val="21"/>
        </w:rPr>
        <w:t>onde</w:t>
      </w:r>
      <w:r>
        <w:rPr>
          <w:rFonts w:ascii="Arial" w:hAnsi="Arial"/>
          <w:spacing w:val="1"/>
          <w:sz w:val="21"/>
          <w:szCs w:val="21"/>
        </w:rPr>
        <w:t xml:space="preserve"> </w:t>
      </w:r>
      <w:r>
        <w:rPr>
          <w:rFonts w:ascii="Arial" w:hAnsi="Arial"/>
          <w:sz w:val="21"/>
          <w:szCs w:val="21"/>
        </w:rPr>
        <w:t>existirão</w:t>
      </w:r>
      <w:r>
        <w:rPr>
          <w:rFonts w:ascii="Arial" w:hAnsi="Arial"/>
          <w:spacing w:val="1"/>
          <w:sz w:val="21"/>
          <w:szCs w:val="21"/>
        </w:rPr>
        <w:t xml:space="preserve"> </w:t>
      </w:r>
      <w:r>
        <w:rPr>
          <w:rFonts w:ascii="Arial" w:hAnsi="Arial"/>
          <w:sz w:val="21"/>
          <w:szCs w:val="21"/>
        </w:rPr>
        <w:t>verbas</w:t>
      </w:r>
      <w:r>
        <w:rPr>
          <w:rFonts w:ascii="Arial" w:hAnsi="Arial"/>
          <w:spacing w:val="1"/>
          <w:sz w:val="21"/>
          <w:szCs w:val="21"/>
        </w:rPr>
        <w:t xml:space="preserve"> </w:t>
      </w:r>
      <w:r>
        <w:rPr>
          <w:rFonts w:ascii="Arial" w:hAnsi="Arial"/>
          <w:sz w:val="21"/>
          <w:szCs w:val="21"/>
        </w:rPr>
        <w:t>consignadas</w:t>
      </w:r>
      <w:r>
        <w:rPr>
          <w:rFonts w:ascii="Arial" w:hAnsi="Arial"/>
          <w:spacing w:val="1"/>
          <w:sz w:val="21"/>
          <w:szCs w:val="21"/>
        </w:rPr>
        <w:t xml:space="preserve"> </w:t>
      </w:r>
      <w:r>
        <w:rPr>
          <w:rFonts w:ascii="Arial" w:hAnsi="Arial"/>
          <w:sz w:val="21"/>
          <w:szCs w:val="21"/>
        </w:rPr>
        <w:t>em</w:t>
      </w:r>
      <w:r>
        <w:rPr>
          <w:rFonts w:ascii="Arial" w:hAnsi="Arial"/>
          <w:spacing w:val="1"/>
          <w:sz w:val="21"/>
          <w:szCs w:val="21"/>
        </w:rPr>
        <w:t xml:space="preserve"> </w:t>
      </w:r>
      <w:r>
        <w:rPr>
          <w:rFonts w:ascii="Arial" w:hAnsi="Arial"/>
          <w:sz w:val="21"/>
          <w:szCs w:val="21"/>
        </w:rPr>
        <w:t>dotação</w:t>
      </w:r>
      <w:r>
        <w:rPr>
          <w:rFonts w:ascii="Arial" w:hAnsi="Arial"/>
          <w:spacing w:val="1"/>
          <w:sz w:val="21"/>
          <w:szCs w:val="21"/>
        </w:rPr>
        <w:t xml:space="preserve"> </w:t>
      </w:r>
      <w:r>
        <w:rPr>
          <w:rFonts w:ascii="Arial" w:hAnsi="Arial"/>
          <w:sz w:val="21"/>
          <w:szCs w:val="21"/>
        </w:rPr>
        <w:t>apropriada,</w:t>
      </w:r>
      <w:r>
        <w:rPr>
          <w:rFonts w:ascii="Arial" w:hAnsi="Arial"/>
          <w:spacing w:val="1"/>
          <w:sz w:val="21"/>
          <w:szCs w:val="21"/>
        </w:rPr>
        <w:t xml:space="preserve"> </w:t>
      </w:r>
      <w:r>
        <w:rPr>
          <w:rFonts w:ascii="Arial" w:hAnsi="Arial"/>
          <w:sz w:val="21"/>
          <w:szCs w:val="21"/>
        </w:rPr>
        <w:t>em</w:t>
      </w:r>
      <w:r>
        <w:rPr>
          <w:rFonts w:ascii="Arial" w:hAnsi="Arial"/>
          <w:spacing w:val="1"/>
          <w:sz w:val="21"/>
          <w:szCs w:val="21"/>
        </w:rPr>
        <w:t xml:space="preserve"> </w:t>
      </w:r>
      <w:r>
        <w:rPr>
          <w:rFonts w:ascii="Arial" w:hAnsi="Arial"/>
          <w:sz w:val="21"/>
          <w:szCs w:val="21"/>
        </w:rPr>
        <w:t>observância</w:t>
      </w:r>
      <w:r>
        <w:rPr>
          <w:rFonts w:ascii="Arial" w:hAnsi="Arial"/>
          <w:spacing w:val="1"/>
          <w:sz w:val="21"/>
          <w:szCs w:val="21"/>
        </w:rPr>
        <w:t xml:space="preserve"> </w:t>
      </w:r>
      <w:r>
        <w:rPr>
          <w:rFonts w:ascii="Arial" w:hAnsi="Arial"/>
          <w:sz w:val="21"/>
          <w:szCs w:val="21"/>
        </w:rPr>
        <w:t>ao</w:t>
      </w:r>
      <w:r>
        <w:rPr>
          <w:rFonts w:ascii="Arial" w:hAnsi="Arial"/>
          <w:spacing w:val="1"/>
          <w:sz w:val="21"/>
          <w:szCs w:val="21"/>
        </w:rPr>
        <w:t xml:space="preserve"> </w:t>
      </w:r>
      <w:r>
        <w:rPr>
          <w:rFonts w:ascii="Arial" w:hAnsi="Arial"/>
          <w:sz w:val="21"/>
          <w:szCs w:val="21"/>
        </w:rPr>
        <w:t>principio</w:t>
      </w:r>
      <w:r>
        <w:rPr>
          <w:rFonts w:ascii="Arial" w:hAnsi="Arial"/>
          <w:spacing w:val="1"/>
          <w:sz w:val="21"/>
          <w:szCs w:val="21"/>
        </w:rPr>
        <w:t xml:space="preserve"> </w:t>
      </w:r>
      <w:r>
        <w:rPr>
          <w:rFonts w:ascii="Arial" w:hAnsi="Arial"/>
          <w:sz w:val="21"/>
          <w:szCs w:val="21"/>
        </w:rPr>
        <w:t>da</w:t>
      </w:r>
      <w:r>
        <w:rPr>
          <w:rFonts w:ascii="Arial" w:hAnsi="Arial"/>
          <w:spacing w:val="-57"/>
          <w:sz w:val="21"/>
          <w:szCs w:val="21"/>
        </w:rPr>
        <w:t xml:space="preserve"> </w:t>
      </w:r>
      <w:r>
        <w:rPr>
          <w:rFonts w:ascii="Arial" w:hAnsi="Arial"/>
          <w:sz w:val="21"/>
          <w:szCs w:val="21"/>
        </w:rPr>
        <w:t>anualidade.</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b/>
          <w:bCs/>
          <w:sz w:val="21"/>
          <w:szCs w:val="21"/>
        </w:rPr>
      </w:pPr>
      <w:r>
        <w:rPr>
          <w:rFonts w:ascii="Arial" w:hAnsi="Arial"/>
          <w:b/>
          <w:bCs/>
          <w:sz w:val="21"/>
          <w:szCs w:val="21"/>
        </w:rPr>
        <w:t>5. CLÁUSULA</w:t>
      </w:r>
      <w:r>
        <w:rPr>
          <w:rFonts w:ascii="Arial" w:hAnsi="Arial"/>
          <w:b/>
          <w:bCs/>
          <w:spacing w:val="-3"/>
          <w:sz w:val="21"/>
          <w:szCs w:val="21"/>
        </w:rPr>
        <w:t xml:space="preserve"> </w:t>
      </w:r>
      <w:r>
        <w:rPr>
          <w:rFonts w:ascii="Arial" w:hAnsi="Arial"/>
          <w:b/>
          <w:bCs/>
          <w:sz w:val="21"/>
          <w:szCs w:val="21"/>
        </w:rPr>
        <w:t>QUINTA</w:t>
      </w:r>
      <w:r>
        <w:rPr>
          <w:rFonts w:ascii="Arial" w:hAnsi="Arial"/>
          <w:b/>
          <w:bCs/>
          <w:spacing w:val="-1"/>
          <w:sz w:val="21"/>
          <w:szCs w:val="21"/>
        </w:rPr>
        <w:t xml:space="preserve"> </w:t>
      </w:r>
      <w:r>
        <w:rPr>
          <w:rFonts w:ascii="Arial" w:hAnsi="Arial"/>
          <w:b/>
          <w:bCs/>
          <w:sz w:val="21"/>
          <w:szCs w:val="21"/>
        </w:rPr>
        <w:t>–</w:t>
      </w:r>
      <w:r>
        <w:rPr>
          <w:rFonts w:ascii="Arial" w:hAnsi="Arial"/>
          <w:b/>
          <w:bCs/>
          <w:spacing w:val="-3"/>
          <w:sz w:val="21"/>
          <w:szCs w:val="21"/>
        </w:rPr>
        <w:t xml:space="preserve"> </w:t>
      </w:r>
      <w:r>
        <w:rPr>
          <w:rFonts w:ascii="Arial" w:hAnsi="Arial"/>
          <w:b/>
          <w:bCs/>
          <w:sz w:val="21"/>
          <w:szCs w:val="21"/>
        </w:rPr>
        <w:t>VIGÊNCIA</w:t>
      </w:r>
      <w:r>
        <w:rPr>
          <w:rFonts w:ascii="Arial" w:hAnsi="Arial"/>
          <w:b/>
          <w:bCs/>
          <w:spacing w:val="-1"/>
          <w:sz w:val="21"/>
          <w:szCs w:val="21"/>
        </w:rPr>
        <w:t xml:space="preserve"> </w:t>
      </w:r>
      <w:r>
        <w:rPr>
          <w:rFonts w:ascii="Arial" w:hAnsi="Arial"/>
          <w:b/>
          <w:bCs/>
          <w:sz w:val="21"/>
          <w:szCs w:val="21"/>
        </w:rPr>
        <w:t>DO</w:t>
      </w:r>
      <w:r>
        <w:rPr>
          <w:rFonts w:ascii="Arial" w:hAnsi="Arial"/>
          <w:b/>
          <w:bCs/>
          <w:spacing w:val="1"/>
          <w:sz w:val="21"/>
          <w:szCs w:val="21"/>
        </w:rPr>
        <w:t xml:space="preserve"> </w:t>
      </w:r>
      <w:r>
        <w:rPr>
          <w:rFonts w:ascii="Arial" w:hAnsi="Arial"/>
          <w:b/>
          <w:bCs/>
          <w:sz w:val="21"/>
          <w:szCs w:val="21"/>
        </w:rPr>
        <w:t>CONTRATO E ALTERAÇÃO CONTRATUAL</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b w:val="false"/>
          <w:bCs w:val="false"/>
          <w:color w:val="00000A"/>
          <w:spacing w:val="1"/>
          <w:sz w:val="21"/>
          <w:szCs w:val="21"/>
        </w:rPr>
      </w:pPr>
      <w:r>
        <w:rPr>
          <w:rFonts w:cs="Arial" w:ascii="Arial" w:hAnsi="Arial"/>
          <w:b/>
          <w:bCs/>
          <w:color w:val="000000"/>
          <w:spacing w:val="1"/>
          <w:sz w:val="21"/>
          <w:szCs w:val="21"/>
        </w:rPr>
        <w:t>5.1.</w:t>
      </w:r>
      <w:r>
        <w:rPr>
          <w:rFonts w:cs="Arial" w:ascii="Arial" w:hAnsi="Arial"/>
          <w:color w:val="000000"/>
          <w:spacing w:val="1"/>
          <w:sz w:val="21"/>
          <w:szCs w:val="21"/>
        </w:rPr>
        <w:t xml:space="preserve"> </w:t>
      </w:r>
      <w:r>
        <w:rPr>
          <w:rFonts w:cs="Arial" w:ascii="Arial" w:hAnsi="Arial"/>
          <w:b w:val="false"/>
          <w:bCs w:val="false"/>
          <w:color w:val="00000A"/>
          <w:spacing w:val="1"/>
          <w:sz w:val="21"/>
          <w:szCs w:val="21"/>
        </w:rPr>
        <w:t>O prazo de vigência da contratação será d</w:t>
      </w:r>
      <w:r>
        <w:rPr>
          <w:rFonts w:cs="Arial" w:ascii="Arial" w:hAnsi="Arial"/>
          <w:b w:val="false"/>
          <w:bCs w:val="false"/>
          <w:color w:val="000000"/>
          <w:spacing w:val="1"/>
          <w:sz w:val="21"/>
          <w:szCs w:val="21"/>
        </w:rPr>
        <w:t>e 12 (doze) meses, contados da data indicada no Termo de Autorização de Início dos Serviços, após a formalização do CONTRAT</w:t>
      </w:r>
      <w:r>
        <w:rPr>
          <w:rFonts w:cs="Arial" w:ascii="Arial" w:hAnsi="Arial"/>
          <w:b w:val="false"/>
          <w:bCs w:val="false"/>
          <w:color w:val="00000A"/>
          <w:spacing w:val="1"/>
          <w:sz w:val="21"/>
          <w:szCs w:val="21"/>
        </w:rPr>
        <w:t>O.</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b w:val="false"/>
          <w:bCs w:val="false"/>
          <w:color w:val="00000A"/>
          <w:spacing w:val="1"/>
          <w:sz w:val="21"/>
          <w:szCs w:val="21"/>
        </w:rPr>
      </w:pPr>
      <w:r>
        <w:rPr>
          <w:rFonts w:cs="Arial" w:ascii="Arial" w:hAnsi="Arial"/>
          <w:b/>
          <w:bCs/>
          <w:color w:val="00000A"/>
          <w:spacing w:val="1"/>
          <w:sz w:val="21"/>
          <w:szCs w:val="21"/>
        </w:rPr>
        <w:t>5.2</w:t>
      </w:r>
      <w:r>
        <w:rPr>
          <w:rFonts w:cs="Arial" w:ascii="Arial" w:hAnsi="Arial"/>
          <w:b w:val="false"/>
          <w:bCs w:val="false"/>
          <w:color w:val="00000A"/>
          <w:spacing w:val="1"/>
          <w:sz w:val="21"/>
          <w:szCs w:val="21"/>
        </w:rPr>
        <w:t>. Qualquer alteração no presente contrato somente poderá ser realizada com base nos casos previstos no artigo 124 da Lei nº 14.133/2021, com a apresentação das devidas justificativas.</w:t>
      </w:r>
    </w:p>
    <w:p>
      <w:pPr>
        <w:pStyle w:val="Normal"/>
        <w:jc w:val="both"/>
        <w:rPr>
          <w:rFonts w:ascii="Arial" w:hAnsi="Arial"/>
          <w:sz w:val="21"/>
          <w:szCs w:val="21"/>
        </w:rPr>
      </w:pPr>
      <w:r>
        <w:rPr>
          <w:rFonts w:ascii="Arial" w:hAnsi="Arial"/>
          <w:sz w:val="21"/>
          <w:szCs w:val="21"/>
        </w:rPr>
      </w:r>
    </w:p>
    <w:p>
      <w:pPr>
        <w:pStyle w:val="Normal"/>
        <w:jc w:val="both"/>
        <w:rPr>
          <w:rFonts w:ascii="Arial" w:hAnsi="Arial"/>
          <w:b/>
          <w:bCs/>
          <w:color w:val="000000"/>
          <w:sz w:val="21"/>
          <w:szCs w:val="21"/>
          <w:shd w:fill="FFFFFF" w:val="clear"/>
        </w:rPr>
      </w:pPr>
      <w:r>
        <w:rPr>
          <w:rFonts w:ascii="Arial" w:hAnsi="Arial"/>
          <w:b/>
          <w:bCs/>
          <w:color w:val="000000"/>
          <w:sz w:val="21"/>
          <w:szCs w:val="21"/>
          <w:shd w:fill="FFFFFF" w:val="clear"/>
        </w:rPr>
        <w:t>6. CLÁUSULA</w:t>
      </w:r>
      <w:r>
        <w:rPr>
          <w:rFonts w:ascii="Arial" w:hAnsi="Arial"/>
          <w:b/>
          <w:bCs/>
          <w:color w:val="000000"/>
          <w:spacing w:val="-2"/>
          <w:sz w:val="21"/>
          <w:szCs w:val="21"/>
          <w:shd w:fill="FFFFFF" w:val="clear"/>
        </w:rPr>
        <w:t xml:space="preserve"> </w:t>
      </w:r>
      <w:r>
        <w:rPr>
          <w:rFonts w:ascii="Arial" w:hAnsi="Arial"/>
          <w:b/>
          <w:bCs/>
          <w:color w:val="000000"/>
          <w:sz w:val="21"/>
          <w:szCs w:val="21"/>
          <w:shd w:fill="FFFFFF" w:val="clear"/>
        </w:rPr>
        <w:t>SEXTA</w:t>
      </w:r>
      <w:r>
        <w:rPr>
          <w:rFonts w:ascii="Arial" w:hAnsi="Arial"/>
          <w:b/>
          <w:bCs/>
          <w:color w:val="000000"/>
          <w:spacing w:val="-2"/>
          <w:sz w:val="21"/>
          <w:szCs w:val="21"/>
          <w:shd w:fill="FFFFFF" w:val="clear"/>
        </w:rPr>
        <w:t xml:space="preserve"> </w:t>
      </w:r>
      <w:r>
        <w:rPr>
          <w:rFonts w:ascii="Arial" w:hAnsi="Arial"/>
          <w:b/>
          <w:bCs/>
          <w:color w:val="000000"/>
          <w:sz w:val="21"/>
          <w:szCs w:val="21"/>
          <w:shd w:fill="FFFFFF" w:val="clear"/>
        </w:rPr>
        <w:t>–</w:t>
      </w:r>
      <w:r>
        <w:rPr>
          <w:rFonts w:ascii="Arial" w:hAnsi="Arial"/>
          <w:b/>
          <w:bCs/>
          <w:color w:val="000000"/>
          <w:spacing w:val="-2"/>
          <w:sz w:val="21"/>
          <w:szCs w:val="21"/>
          <w:shd w:fill="FFFFFF" w:val="clear"/>
        </w:rPr>
        <w:t xml:space="preserve"> </w:t>
      </w:r>
      <w:r>
        <w:rPr>
          <w:rFonts w:ascii="Arial" w:hAnsi="Arial"/>
          <w:b/>
          <w:bCs/>
          <w:color w:val="000000"/>
          <w:sz w:val="21"/>
          <w:szCs w:val="21"/>
          <w:shd w:fill="FFFFFF" w:val="clear"/>
        </w:rPr>
        <w:t>REAJUSTAMENTO</w:t>
      </w:r>
      <w:r>
        <w:rPr>
          <w:rFonts w:ascii="Arial" w:hAnsi="Arial"/>
          <w:b/>
          <w:bCs/>
          <w:color w:val="000000"/>
          <w:spacing w:val="-4"/>
          <w:sz w:val="21"/>
          <w:szCs w:val="21"/>
          <w:shd w:fill="FFFFFF" w:val="clear"/>
        </w:rPr>
        <w:t xml:space="preserve"> </w:t>
      </w:r>
      <w:r>
        <w:rPr>
          <w:rFonts w:ascii="Arial" w:hAnsi="Arial"/>
          <w:b/>
          <w:bCs/>
          <w:color w:val="000000"/>
          <w:sz w:val="21"/>
          <w:szCs w:val="21"/>
          <w:shd w:fill="FFFFFF" w:val="clear"/>
        </w:rPr>
        <w:t>DE</w:t>
      </w:r>
      <w:r>
        <w:rPr>
          <w:rFonts w:ascii="Arial" w:hAnsi="Arial"/>
          <w:b/>
          <w:bCs/>
          <w:color w:val="000000"/>
          <w:spacing w:val="-2"/>
          <w:sz w:val="21"/>
          <w:szCs w:val="21"/>
          <w:shd w:fill="FFFFFF" w:val="clear"/>
        </w:rPr>
        <w:t xml:space="preserve"> </w:t>
      </w:r>
      <w:r>
        <w:rPr>
          <w:rFonts w:ascii="Arial" w:hAnsi="Arial"/>
          <w:b/>
          <w:bCs/>
          <w:color w:val="000000"/>
          <w:sz w:val="21"/>
          <w:szCs w:val="21"/>
          <w:shd w:fill="FFFFFF" w:val="clear"/>
        </w:rPr>
        <w:t>PREÇOS</w:t>
      </w:r>
    </w:p>
    <w:p>
      <w:pPr>
        <w:pStyle w:val="Normal"/>
        <w:jc w:val="both"/>
        <w:rPr>
          <w:rFonts w:ascii="Arial" w:hAnsi="Arial"/>
          <w:sz w:val="21"/>
          <w:szCs w:val="21"/>
        </w:rPr>
      </w:pPr>
      <w:r>
        <w:rPr>
          <w:rFonts w:ascii="Arial" w:hAnsi="Arial"/>
          <w:sz w:val="21"/>
          <w:szCs w:val="21"/>
        </w:rPr>
      </w:r>
    </w:p>
    <w:p>
      <w:pPr>
        <w:pStyle w:val="Normal"/>
        <w:jc w:val="both"/>
        <w:rPr>
          <w:rFonts w:ascii="Arial" w:hAnsi="Arial"/>
          <w:b/>
          <w:bCs w:val="false"/>
          <w:color w:val="00000A"/>
          <w:sz w:val="21"/>
          <w:szCs w:val="21"/>
        </w:rPr>
      </w:pPr>
      <w:r>
        <w:rPr>
          <w:rFonts w:ascii="Arial" w:hAnsi="Arial"/>
          <w:b/>
          <w:bCs/>
          <w:color w:val="00000A"/>
          <w:sz w:val="21"/>
          <w:szCs w:val="21"/>
        </w:rPr>
        <w:t>6.1.</w:t>
      </w:r>
      <w:r>
        <w:rPr>
          <w:rFonts w:ascii="Arial" w:hAnsi="Arial"/>
          <w:b w:val="false"/>
          <w:bCs w:val="false"/>
          <w:color w:val="00000A"/>
          <w:sz w:val="21"/>
          <w:szCs w:val="21"/>
        </w:rPr>
        <w:t xml:space="preserve"> Os preços serão fixos e irreajustáveis, e inexiste a possibilidade de adoção pelas partes de qualquer espécie de atualização financeira antes do interregno mínimo de um ano</w:t>
      </w:r>
      <w:r>
        <w:rPr>
          <w:rFonts w:ascii="Arial" w:hAnsi="Arial"/>
          <w:b/>
          <w:bCs w:val="false"/>
          <w:color w:val="00000A"/>
          <w:sz w:val="21"/>
          <w:szCs w:val="21"/>
        </w:rPr>
        <w:t xml:space="preserve">. </w:t>
      </w:r>
    </w:p>
    <w:p>
      <w:pPr>
        <w:pStyle w:val="Normal"/>
        <w:jc w:val="both"/>
        <w:rPr>
          <w:rFonts w:ascii="Arial" w:hAnsi="Arial"/>
          <w:sz w:val="21"/>
          <w:szCs w:val="21"/>
        </w:rPr>
      </w:pPr>
      <w:r>
        <w:rPr>
          <w:rFonts w:ascii="Arial" w:hAnsi="Arial"/>
          <w:sz w:val="21"/>
          <w:szCs w:val="21"/>
        </w:rPr>
      </w:r>
    </w:p>
    <w:p>
      <w:pPr>
        <w:pStyle w:val="Normal"/>
        <w:jc w:val="both"/>
        <w:rPr>
          <w:rFonts w:ascii="Arial" w:hAnsi="Arial"/>
          <w:b w:val="false"/>
          <w:bCs w:val="false"/>
          <w:color w:val="00000A"/>
          <w:sz w:val="21"/>
          <w:szCs w:val="21"/>
        </w:rPr>
      </w:pPr>
      <w:r>
        <w:rPr>
          <w:rFonts w:ascii="Arial" w:hAnsi="Arial"/>
          <w:b/>
          <w:bCs/>
          <w:color w:val="00000A"/>
          <w:sz w:val="21"/>
          <w:szCs w:val="21"/>
        </w:rPr>
        <w:t>6.2.</w:t>
      </w:r>
      <w:r>
        <w:rPr>
          <w:rFonts w:ascii="Arial" w:hAnsi="Arial"/>
          <w:b w:val="false"/>
          <w:bCs w:val="false"/>
          <w:color w:val="00000A"/>
          <w:sz w:val="21"/>
          <w:szCs w:val="21"/>
        </w:rPr>
        <w:t xml:space="preserve"> No caso de prorrogação do prazo de vigência contratual, e desde que observado o interregno mínimo de um ano, os valores contratados poderão ser reajustados, utilizando-se a variação do Índice Nacional de Preços ao Consumidor Amplo (IPCA), instituído pelo Instituto Brasileiro de Geografia e Estatística-IBGE. </w:t>
      </w:r>
    </w:p>
    <w:p>
      <w:pPr>
        <w:pStyle w:val="Normal"/>
        <w:jc w:val="both"/>
        <w:rPr>
          <w:rFonts w:ascii="Arial" w:hAnsi="Arial"/>
          <w:sz w:val="21"/>
          <w:szCs w:val="21"/>
        </w:rPr>
      </w:pPr>
      <w:r>
        <w:rPr>
          <w:rFonts w:ascii="Arial" w:hAnsi="Arial"/>
          <w:sz w:val="21"/>
          <w:szCs w:val="21"/>
        </w:rPr>
      </w:r>
    </w:p>
    <w:p>
      <w:pPr>
        <w:pStyle w:val="Normal"/>
        <w:jc w:val="both"/>
        <w:rPr>
          <w:rFonts w:ascii="Arial" w:hAnsi="Arial"/>
          <w:b w:val="false"/>
          <w:bCs w:val="false"/>
          <w:color w:val="00000A"/>
          <w:sz w:val="21"/>
          <w:szCs w:val="21"/>
        </w:rPr>
      </w:pPr>
      <w:r>
        <w:rPr>
          <w:rFonts w:ascii="Arial" w:hAnsi="Arial"/>
          <w:b/>
          <w:bCs/>
          <w:color w:val="00000A"/>
          <w:sz w:val="21"/>
          <w:szCs w:val="21"/>
        </w:rPr>
        <w:t>6.3</w:t>
      </w:r>
      <w:r>
        <w:rPr>
          <w:rFonts w:ascii="Arial" w:hAnsi="Arial"/>
          <w:b w:val="false"/>
          <w:bCs w:val="false"/>
          <w:color w:val="00000A"/>
          <w:sz w:val="21"/>
          <w:szCs w:val="21"/>
        </w:rPr>
        <w:t xml:space="preserve">. Nos reajustes subsequentes ao primeiro, o interregno mínimo de um ano será contado a partir dos efeitos financeiros do último reajuste. </w:t>
      </w:r>
    </w:p>
    <w:p>
      <w:pPr>
        <w:pStyle w:val="Normal"/>
        <w:jc w:val="both"/>
        <w:rPr>
          <w:rFonts w:ascii="Arial" w:hAnsi="Arial"/>
          <w:sz w:val="21"/>
          <w:szCs w:val="21"/>
        </w:rPr>
      </w:pPr>
      <w:r>
        <w:rPr>
          <w:rFonts w:ascii="Arial" w:hAnsi="Arial"/>
          <w:sz w:val="21"/>
          <w:szCs w:val="21"/>
        </w:rPr>
      </w:r>
    </w:p>
    <w:p>
      <w:pPr>
        <w:pStyle w:val="Normal"/>
        <w:jc w:val="both"/>
        <w:rPr>
          <w:rFonts w:ascii="Arial" w:hAnsi="Arial"/>
          <w:b w:val="false"/>
          <w:bCs w:val="false"/>
          <w:color w:val="00000A"/>
          <w:sz w:val="21"/>
          <w:szCs w:val="21"/>
        </w:rPr>
      </w:pPr>
      <w:r>
        <w:rPr>
          <w:rFonts w:ascii="Arial" w:hAnsi="Arial"/>
          <w:b/>
          <w:bCs/>
          <w:color w:val="00000A"/>
          <w:sz w:val="21"/>
          <w:szCs w:val="21"/>
        </w:rPr>
        <w:t>6.4.</w:t>
      </w:r>
      <w:r>
        <w:rPr>
          <w:rFonts w:ascii="Arial" w:hAnsi="Arial"/>
          <w:b w:val="false"/>
          <w:bCs w:val="false"/>
          <w:color w:val="00000A"/>
          <w:sz w:val="21"/>
          <w:szCs w:val="21"/>
        </w:rPr>
        <w:t xml:space="preserve"> Caso o(s) índice(s) estabelecido(s) para reajustamento venha(m) a ser extinto(s) ou de qualquer forma não possa(m) mais ser utilizado(s), será(ão) adotado(s), em substituição, o(s) que vier(em) a ser determinado(s) pela legislação então em vigor.</w:t>
      </w:r>
    </w:p>
    <w:p>
      <w:pPr>
        <w:pStyle w:val="Normal"/>
        <w:jc w:val="both"/>
        <w:rPr>
          <w:rFonts w:ascii="Arial" w:hAnsi="Arial"/>
          <w:sz w:val="21"/>
          <w:szCs w:val="21"/>
        </w:rPr>
      </w:pPr>
      <w:r>
        <w:rPr>
          <w:rFonts w:ascii="Arial" w:hAnsi="Arial"/>
          <w:sz w:val="21"/>
          <w:szCs w:val="21"/>
        </w:rPr>
      </w:r>
    </w:p>
    <w:p>
      <w:pPr>
        <w:pStyle w:val="Normal"/>
        <w:jc w:val="both"/>
        <w:rPr>
          <w:rFonts w:ascii="Arial" w:hAnsi="Arial"/>
          <w:b w:val="false"/>
          <w:bCs w:val="false"/>
          <w:color w:val="00000A"/>
          <w:sz w:val="21"/>
          <w:szCs w:val="21"/>
        </w:rPr>
      </w:pPr>
      <w:r>
        <w:rPr>
          <w:rFonts w:ascii="Arial" w:hAnsi="Arial"/>
          <w:b/>
          <w:bCs/>
          <w:color w:val="00000A"/>
          <w:sz w:val="21"/>
          <w:szCs w:val="21"/>
        </w:rPr>
        <w:t>6.5.</w:t>
      </w:r>
      <w:r>
        <w:rPr>
          <w:rFonts w:ascii="Arial" w:hAnsi="Arial"/>
          <w:b w:val="false"/>
          <w:bCs w:val="false"/>
          <w:color w:val="00000A"/>
          <w:sz w:val="21"/>
          <w:szCs w:val="21"/>
        </w:rPr>
        <w:t xml:space="preserve"> Na ausência de previsão legal quanto ao índice substituto, as partes elegerão novo índice oficial, para reajustamento do preço do valor remanescente, por meio de termo aditivo. </w:t>
      </w:r>
    </w:p>
    <w:p>
      <w:pPr>
        <w:pStyle w:val="Normal"/>
        <w:jc w:val="both"/>
        <w:rPr>
          <w:rFonts w:ascii="Arial" w:hAnsi="Arial"/>
          <w:sz w:val="21"/>
          <w:szCs w:val="21"/>
        </w:rPr>
      </w:pPr>
      <w:r>
        <w:rPr>
          <w:rFonts w:ascii="Arial" w:hAnsi="Arial"/>
          <w:sz w:val="21"/>
          <w:szCs w:val="21"/>
        </w:rPr>
      </w:r>
    </w:p>
    <w:p>
      <w:pPr>
        <w:pStyle w:val="Normal"/>
        <w:jc w:val="both"/>
        <w:rPr>
          <w:rFonts w:ascii="Arial" w:hAnsi="Arial"/>
          <w:b w:val="false"/>
          <w:bCs w:val="false"/>
          <w:color w:val="00000A"/>
          <w:sz w:val="21"/>
          <w:szCs w:val="21"/>
        </w:rPr>
      </w:pPr>
      <w:r>
        <w:rPr>
          <w:rFonts w:ascii="Arial" w:hAnsi="Arial"/>
          <w:b/>
          <w:bCs/>
          <w:color w:val="00000A"/>
          <w:sz w:val="21"/>
          <w:szCs w:val="21"/>
        </w:rPr>
        <w:t>6.6</w:t>
      </w:r>
      <w:r>
        <w:rPr>
          <w:rFonts w:ascii="Arial" w:hAnsi="Arial"/>
          <w:b w:val="false"/>
          <w:bCs w:val="false"/>
          <w:color w:val="00000A"/>
          <w:sz w:val="21"/>
          <w:szCs w:val="21"/>
        </w:rPr>
        <w:t xml:space="preserve">. O reajuste será realizado por apostilamento. </w:t>
      </w:r>
    </w:p>
    <w:p>
      <w:pPr>
        <w:pStyle w:val="Normal"/>
        <w:jc w:val="both"/>
        <w:rPr>
          <w:rFonts w:ascii="Arial" w:hAnsi="Arial"/>
          <w:sz w:val="21"/>
          <w:szCs w:val="21"/>
        </w:rPr>
      </w:pPr>
      <w:r>
        <w:rPr>
          <w:rFonts w:ascii="Arial" w:hAnsi="Arial"/>
          <w:sz w:val="21"/>
          <w:szCs w:val="21"/>
        </w:rPr>
      </w:r>
    </w:p>
    <w:p>
      <w:pPr>
        <w:pStyle w:val="Normal"/>
        <w:jc w:val="both"/>
        <w:rPr>
          <w:rFonts w:ascii="Arial" w:hAnsi="Arial"/>
          <w:color w:val="000000"/>
          <w:sz w:val="21"/>
          <w:szCs w:val="21"/>
          <w:shd w:fill="FFFFFF" w:val="clear"/>
        </w:rPr>
      </w:pPr>
      <w:r>
        <w:rPr>
          <w:rFonts w:ascii="Arial" w:hAnsi="Arial"/>
          <w:b/>
          <w:bCs/>
          <w:color w:val="000000"/>
          <w:sz w:val="21"/>
          <w:szCs w:val="21"/>
          <w:shd w:fill="FFFFFF" w:val="clear"/>
        </w:rPr>
        <w:t xml:space="preserve">6.7. </w:t>
      </w:r>
      <w:r>
        <w:rPr>
          <w:rFonts w:ascii="Arial" w:hAnsi="Arial"/>
          <w:color w:val="000000"/>
          <w:sz w:val="21"/>
          <w:szCs w:val="21"/>
          <w:shd w:fill="FFFFFF" w:val="clear"/>
        </w:rPr>
        <w:t xml:space="preserve">Os preços contratados poderão ser alterados ou atualizados em decorrência de eventual redução dos preços praticados no mercado ou de fato que eleve o custo dos bens, das obras ou dos serviços contratados, nas seguintes situações: </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color w:val="000000"/>
          <w:sz w:val="21"/>
          <w:szCs w:val="21"/>
          <w:shd w:fill="FFFFFF" w:val="clear"/>
        </w:rPr>
      </w:pPr>
      <w:r>
        <w:rPr>
          <w:rFonts w:cs="Arial" w:ascii="Arial" w:hAnsi="Arial"/>
          <w:b/>
          <w:bCs/>
          <w:color w:val="000000"/>
          <w:sz w:val="21"/>
          <w:szCs w:val="21"/>
          <w:shd w:fill="FFFFFF" w:val="clear"/>
        </w:rPr>
        <w:t>6.7.1.</w:t>
      </w:r>
      <w:r>
        <w:rPr>
          <w:rFonts w:cs="Arial" w:ascii="Arial" w:hAnsi="Arial"/>
          <w:color w:val="000000"/>
          <w:sz w:val="21"/>
          <w:szCs w:val="21"/>
          <w:shd w:fill="FFFFFF" w:val="clear"/>
        </w:rPr>
        <w:t xml:space="preserve"> em caso de força maior, caso fortuito ou fato do príncipe ou em decorrência de fatos imprevisíveis ou previsíveis de consequências incalculáveis, que inviabilizem a execução do contrato tal como pactuados, nos termos do disposto na alínea “d” do inciso II do caput do art. 124 da Lei nº 14.133, de 2021;</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color w:val="000000"/>
          <w:sz w:val="21"/>
          <w:szCs w:val="21"/>
          <w:shd w:fill="FFFFFF" w:val="clear"/>
        </w:rPr>
      </w:pPr>
      <w:r>
        <w:rPr>
          <w:rFonts w:cs="Arial" w:ascii="Arial" w:hAnsi="Arial"/>
          <w:b/>
          <w:bCs/>
          <w:color w:val="000000"/>
          <w:sz w:val="21"/>
          <w:szCs w:val="21"/>
          <w:shd w:fill="FFFFFF" w:val="clear"/>
        </w:rPr>
        <w:t>6.7.2.</w:t>
      </w:r>
      <w:r>
        <w:rPr>
          <w:rFonts w:cs="Arial" w:ascii="Arial" w:hAnsi="Arial"/>
          <w:color w:val="000000"/>
          <w:sz w:val="21"/>
          <w:szCs w:val="21"/>
          <w:shd w:fill="FFFFFF" w:val="clear"/>
        </w:rPr>
        <w:t xml:space="preserve"> em caso de criação, alteração ou extinção de quaisquer tributos ou encargos legais ou superveniência de disposições legais, com comprovada repercussão sobre os preços.</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color w:val="00000A"/>
          <w:sz w:val="21"/>
          <w:szCs w:val="21"/>
        </w:rPr>
      </w:pPr>
      <w:r>
        <w:rPr>
          <w:rFonts w:cs="Arial" w:ascii="Arial" w:hAnsi="Arial"/>
          <w:b/>
          <w:bCs/>
          <w:color w:val="00000A"/>
          <w:sz w:val="21"/>
          <w:szCs w:val="21"/>
        </w:rPr>
        <w:t xml:space="preserve">6.8. </w:t>
      </w:r>
      <w:r>
        <w:rPr>
          <w:rFonts w:cs="Arial" w:ascii="Arial" w:hAnsi="Arial"/>
          <w:color w:val="00000A"/>
          <w:sz w:val="21"/>
          <w:szCs w:val="21"/>
        </w:rPr>
        <w:t xml:space="preserve">O pedido de restabelecimento do equilíbrio econômico-financeiro deverá ser formulado durante a vigência do contrato e antes de eventual prorrogação nos termos do artigo 107 da Lei Federal 14.133/21. </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sz w:val="21"/>
          <w:szCs w:val="21"/>
        </w:rPr>
      </w:pPr>
      <w:r>
        <w:rPr>
          <w:sz w:val="21"/>
          <w:szCs w:val="21"/>
        </w:rPr>
      </w:r>
    </w:p>
    <w:p>
      <w:pPr>
        <w:pStyle w:val="Normal"/>
        <w:jc w:val="both"/>
        <w:rPr>
          <w:rFonts w:ascii="Arial" w:hAnsi="Arial"/>
          <w:b/>
          <w:bCs/>
          <w:sz w:val="21"/>
          <w:szCs w:val="21"/>
        </w:rPr>
      </w:pPr>
      <w:r>
        <w:rPr>
          <w:rFonts w:ascii="Arial" w:hAnsi="Arial"/>
          <w:b/>
          <w:bCs/>
          <w:sz w:val="21"/>
          <w:szCs w:val="21"/>
        </w:rPr>
        <w:t xml:space="preserve">7. CLÁUSULA SÉTIMA – DAS OBRIGAÇÕES DA CONTRATADA </w:t>
      </w:r>
    </w:p>
    <w:p>
      <w:pPr>
        <w:pStyle w:val="Normal"/>
        <w:jc w:val="both"/>
        <w:rPr>
          <w:rFonts w:ascii="Arial" w:hAnsi="Arial"/>
          <w:sz w:val="21"/>
          <w:szCs w:val="21"/>
        </w:rPr>
      </w:pPr>
      <w:r>
        <w:rPr>
          <w:rFonts w:ascii="Arial" w:hAnsi="Arial"/>
          <w:sz w:val="21"/>
          <w:szCs w:val="21"/>
        </w:rPr>
      </w:r>
    </w:p>
    <w:p>
      <w:pPr>
        <w:pStyle w:val="Normal"/>
        <w:jc w:val="both"/>
        <w:rPr>
          <w:rFonts w:cs="Times New Roman" w:ascii="Arial" w:hAnsi="Arial"/>
          <w:b/>
          <w:sz w:val="21"/>
          <w:szCs w:val="21"/>
        </w:rPr>
      </w:pPr>
      <w:r>
        <w:rPr>
          <w:rFonts w:cs="Times New Roman" w:ascii="Arial" w:hAnsi="Arial"/>
          <w:b/>
          <w:sz w:val="21"/>
          <w:szCs w:val="21"/>
        </w:rPr>
        <w:t>7.1. Obrigações da Contratada</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t>7.1.1 Manter, durante toda a vigência da contratação, compatibilidade com as obrigações por ela assumidas e todas as condições de habilitação e qualificação exigidas no instrumento convocatório.</w:t>
      </w:r>
    </w:p>
    <w:p>
      <w:pPr>
        <w:pStyle w:val="Normal"/>
        <w:jc w:val="both"/>
        <w:rPr>
          <w:rFonts w:ascii="Arial" w:hAnsi="Arial"/>
          <w:sz w:val="21"/>
          <w:szCs w:val="21"/>
        </w:rPr>
      </w:pPr>
      <w:r>
        <w:rPr>
          <w:rFonts w:ascii="Arial" w:hAnsi="Arial"/>
          <w:sz w:val="21"/>
          <w:szCs w:val="21"/>
        </w:rPr>
        <w:t>7.1.2. Prestar os serviços no local previsto neste termo, acompanhados do(s) correspondentes termo(s) de garantia e assistência técnica, se for o caso.</w:t>
      </w:r>
    </w:p>
    <w:p>
      <w:pPr>
        <w:pStyle w:val="Normal"/>
        <w:jc w:val="both"/>
        <w:rPr>
          <w:rFonts w:ascii="Arial" w:hAnsi="Arial"/>
          <w:sz w:val="21"/>
          <w:szCs w:val="21"/>
        </w:rPr>
      </w:pPr>
      <w:r>
        <w:rPr>
          <w:rFonts w:ascii="Arial" w:hAnsi="Arial"/>
          <w:sz w:val="21"/>
          <w:szCs w:val="21"/>
        </w:rPr>
        <w:t>7.1.3. Promover por sua conta, através de seguros, a cobertura dos riscos a que se julgar exposta, em vista das responsabilidades que lhe cabem na execução do objeto do edital.</w:t>
      </w:r>
    </w:p>
    <w:p>
      <w:pPr>
        <w:pStyle w:val="Normal"/>
        <w:jc w:val="both"/>
        <w:rPr>
          <w:rFonts w:ascii="Arial" w:hAnsi="Arial"/>
          <w:sz w:val="21"/>
          <w:szCs w:val="21"/>
        </w:rPr>
      </w:pPr>
      <w:r>
        <w:rPr>
          <w:rFonts w:ascii="Arial" w:hAnsi="Arial"/>
          <w:sz w:val="21"/>
          <w:szCs w:val="21"/>
        </w:rPr>
        <w:t>7.1.4. Aceitar os acréscimos ou supressões do objeto do edital nos limites fixados no art. 125 da Lei Federal nº 14.133/2021.</w:t>
      </w:r>
    </w:p>
    <w:p>
      <w:pPr>
        <w:pStyle w:val="Normal"/>
        <w:jc w:val="both"/>
        <w:rPr>
          <w:rFonts w:ascii="Arial" w:hAnsi="Arial"/>
          <w:sz w:val="21"/>
          <w:szCs w:val="21"/>
        </w:rPr>
      </w:pPr>
      <w:r>
        <w:rPr>
          <w:rFonts w:ascii="Arial" w:hAnsi="Arial"/>
          <w:sz w:val="21"/>
          <w:szCs w:val="21"/>
        </w:rPr>
        <w:t xml:space="preserve">7.1.5. Credenciar junto ao </w:t>
      </w:r>
      <w:r>
        <w:rPr>
          <w:rFonts w:ascii="Arial" w:hAnsi="Arial"/>
          <w:b/>
          <w:bCs/>
          <w:sz w:val="21"/>
          <w:szCs w:val="21"/>
        </w:rPr>
        <w:t>ÓRGÃO CONTRATANTE</w:t>
      </w:r>
      <w:r>
        <w:rPr>
          <w:rFonts w:ascii="Arial" w:hAnsi="Arial"/>
          <w:sz w:val="21"/>
          <w:szCs w:val="21"/>
        </w:rPr>
        <w:t xml:space="preserve"> funcionário que atenderá às requisições efetuadas pelo </w:t>
      </w:r>
      <w:r>
        <w:rPr>
          <w:rFonts w:ascii="Arial" w:hAnsi="Arial"/>
          <w:bCs/>
          <w:sz w:val="21"/>
          <w:szCs w:val="21"/>
        </w:rPr>
        <w:t>gestor da contratação</w:t>
      </w:r>
      <w:r>
        <w:rPr>
          <w:rFonts w:ascii="Arial" w:hAnsi="Arial"/>
          <w:sz w:val="21"/>
          <w:szCs w:val="21"/>
        </w:rPr>
        <w:t>.</w:t>
      </w:r>
    </w:p>
    <w:p>
      <w:pPr>
        <w:pStyle w:val="Normal"/>
        <w:jc w:val="both"/>
        <w:rPr>
          <w:rFonts w:cs="Times New Roman" w:ascii="Arial" w:hAnsi="Arial"/>
          <w:sz w:val="21"/>
          <w:szCs w:val="21"/>
        </w:rPr>
      </w:pPr>
      <w:r>
        <w:rPr>
          <w:rFonts w:cs="Times New Roman" w:ascii="Arial" w:hAnsi="Arial"/>
          <w:sz w:val="21"/>
          <w:szCs w:val="21"/>
        </w:rPr>
        <w:t>7.1.6. Não transferir a outrem, no todo ou em parte, o serviço objeto deste termo de referência.</w:t>
      </w:r>
    </w:p>
    <w:p>
      <w:pPr>
        <w:pStyle w:val="Normal"/>
        <w:jc w:val="both"/>
        <w:rPr>
          <w:rFonts w:cs="Times New Roman" w:ascii="Arial" w:hAnsi="Arial"/>
          <w:sz w:val="21"/>
          <w:szCs w:val="21"/>
        </w:rPr>
      </w:pPr>
      <w:r>
        <w:rPr>
          <w:rFonts w:cs="Times New Roman" w:ascii="Arial" w:hAnsi="Arial"/>
          <w:sz w:val="21"/>
          <w:szCs w:val="21"/>
        </w:rPr>
        <w:t>7.1.7. Atender prontamente a quaisquer exigências da Administração, inerentes ao objeto da presente contratação;</w:t>
      </w:r>
    </w:p>
    <w:p>
      <w:pPr>
        <w:pStyle w:val="Normal"/>
        <w:jc w:val="both"/>
        <w:rPr>
          <w:rFonts w:cs="Times New Roman" w:ascii="Arial" w:hAnsi="Arial"/>
          <w:sz w:val="21"/>
          <w:szCs w:val="21"/>
        </w:rPr>
      </w:pPr>
      <w:r>
        <w:rPr>
          <w:rFonts w:cs="Times New Roman" w:ascii="Arial" w:hAnsi="Arial"/>
          <w:sz w:val="21"/>
          <w:szCs w:val="21"/>
        </w:rPr>
        <w:t>7.1.8. Responsabilizar-se pelas despesas dos tributos, encargos trabalhistas, previdenciários,</w:t>
      </w:r>
    </w:p>
    <w:p>
      <w:pPr>
        <w:pStyle w:val="Normal"/>
        <w:jc w:val="both"/>
        <w:rPr>
          <w:rFonts w:cs="Times New Roman" w:ascii="Arial" w:hAnsi="Arial"/>
          <w:sz w:val="21"/>
          <w:szCs w:val="21"/>
        </w:rPr>
      </w:pPr>
      <w:r>
        <w:rPr>
          <w:rFonts w:cs="Times New Roman" w:ascii="Arial" w:hAnsi="Arial"/>
          <w:sz w:val="21"/>
          <w:szCs w:val="21"/>
        </w:rPr>
        <w:t>fiscais, comerciais, taxas, fretes, seguros, deslocamento de pessoal, prestação de garantia e quaisquer outras que incidam ou venham a incidir na execução do contrato.</w:t>
      </w:r>
    </w:p>
    <w:p>
      <w:pPr>
        <w:pStyle w:val="Normal"/>
        <w:jc w:val="both"/>
        <w:rPr>
          <w:rFonts w:cs="Times New Roman" w:ascii="Arial" w:hAnsi="Arial"/>
          <w:sz w:val="21"/>
          <w:szCs w:val="21"/>
        </w:rPr>
      </w:pPr>
      <w:r>
        <w:rPr>
          <w:rFonts w:cs="Times New Roman" w:ascii="Arial" w:hAnsi="Arial"/>
          <w:sz w:val="21"/>
          <w:szCs w:val="21"/>
        </w:rPr>
        <w:t>7.1.9 Reservar, emitir, marcar e cancelar bilhete de passagem aérea nacional, com fornecimento do referido bilhete por e-mail a ser definido ou, na hipótese de ocorrer impedimento técnico, diretamente na sede da Contratante ou no balcão do aeroporto.</w:t>
      </w:r>
    </w:p>
    <w:p>
      <w:pPr>
        <w:pStyle w:val="Normal"/>
        <w:jc w:val="both"/>
        <w:rPr>
          <w:rFonts w:cs="Times New Roman" w:ascii="Arial" w:hAnsi="Arial"/>
          <w:sz w:val="21"/>
          <w:szCs w:val="21"/>
        </w:rPr>
      </w:pPr>
      <w:r>
        <w:rPr>
          <w:rFonts w:cs="Times New Roman" w:ascii="Arial" w:hAnsi="Arial"/>
          <w:sz w:val="21"/>
          <w:szCs w:val="21"/>
        </w:rPr>
        <w:t>7.1.10 Entregar o bilhete de passagem fora do horário de expediente por meio ou em local informado pelo contratante, quando, por impedimento técnico, não for possível a entrega do bilhete por e-mail ou fac-símile. Solucionar os problemas que venham surgir, relacionados com reservas de passagens, tarifas de embarque ou quaisquer outras logísticas de embarque.</w:t>
      </w:r>
    </w:p>
    <w:p>
      <w:pPr>
        <w:pStyle w:val="Normal"/>
        <w:jc w:val="both"/>
        <w:rPr>
          <w:rFonts w:cs="Times New Roman" w:ascii="Arial" w:hAnsi="Arial"/>
          <w:bCs/>
          <w:sz w:val="21"/>
          <w:szCs w:val="21"/>
        </w:rPr>
      </w:pPr>
      <w:r>
        <w:rPr>
          <w:rFonts w:cs="Times New Roman" w:ascii="Arial" w:hAnsi="Arial"/>
          <w:bCs/>
          <w:sz w:val="21"/>
          <w:szCs w:val="21"/>
        </w:rPr>
        <w:t>7.1.11. A Contratada apresentará à Contratante, juntamente à Fatura de Crédito, cópia dos documentos onde constem as taxas e multas cobradas pela companhia aérea que expediu o bilhete cancelado, de modo a demonstrar a exatidão de apuração do valor de reembolso.</w:t>
      </w:r>
    </w:p>
    <w:p>
      <w:pPr>
        <w:pStyle w:val="Normal"/>
        <w:jc w:val="both"/>
        <w:rPr>
          <w:rFonts w:ascii="Arial" w:hAnsi="Arial"/>
          <w:sz w:val="21"/>
          <w:szCs w:val="21"/>
        </w:rPr>
      </w:pPr>
      <w:r>
        <w:rPr>
          <w:rFonts w:ascii="Arial" w:hAnsi="Arial"/>
          <w:sz w:val="21"/>
          <w:szCs w:val="21"/>
        </w:rPr>
      </w:r>
    </w:p>
    <w:p>
      <w:pPr>
        <w:pStyle w:val="Normal"/>
        <w:jc w:val="both"/>
        <w:rPr>
          <w:rFonts w:cs="Times New Roman" w:ascii="Arial" w:hAnsi="Arial"/>
          <w:bCs/>
          <w:sz w:val="21"/>
          <w:szCs w:val="21"/>
        </w:rPr>
      </w:pPr>
      <w:r>
        <w:rPr>
          <w:rFonts w:cs="Times New Roman" w:ascii="Arial" w:hAnsi="Arial"/>
          <w:bCs/>
          <w:sz w:val="21"/>
          <w:szCs w:val="21"/>
        </w:rPr>
        <w:t>7.1.12. Nos casos em que o valor do bilhete não voado ficar à disposição da Contratante, para utilização futura, a Contratada deverá acompanhar o crédito correspondente, emitindo relatórios para a Contratada, para utilização e abatimento de novo bilhete de passagem, sempre que possível.</w:t>
      </w:r>
    </w:p>
    <w:p>
      <w:pPr>
        <w:pStyle w:val="Normal"/>
        <w:jc w:val="both"/>
        <w:rPr>
          <w:rFonts w:ascii="Arial" w:hAnsi="Arial"/>
          <w:sz w:val="21"/>
          <w:szCs w:val="21"/>
        </w:rPr>
      </w:pPr>
      <w:r>
        <w:rPr>
          <w:rFonts w:ascii="Arial" w:hAnsi="Arial"/>
          <w:sz w:val="21"/>
          <w:szCs w:val="21"/>
        </w:rPr>
      </w:r>
    </w:p>
    <w:p>
      <w:pPr>
        <w:pStyle w:val="Normal"/>
        <w:jc w:val="both"/>
        <w:rPr>
          <w:rFonts w:cs="Times New Roman" w:ascii="Arial" w:hAnsi="Arial"/>
          <w:bCs/>
          <w:sz w:val="21"/>
          <w:szCs w:val="21"/>
        </w:rPr>
      </w:pPr>
      <w:r>
        <w:rPr>
          <w:rFonts w:cs="Times New Roman" w:ascii="Arial" w:hAnsi="Arial"/>
          <w:bCs/>
          <w:sz w:val="21"/>
          <w:szCs w:val="21"/>
        </w:rPr>
        <w:t>7.1.13. Imediatamente após o cancelamento do bilhete ou o NO-SHOW, a Contratada deverá requerer junto à companhia aérea o reembolso dos créditos ou crédito futuro, o que for mais conveniente, provenientes da passagem cancelada ou não voada.</w:t>
      </w:r>
    </w:p>
    <w:p>
      <w:pPr>
        <w:pStyle w:val="Normal"/>
        <w:jc w:val="both"/>
        <w:rPr>
          <w:rFonts w:ascii="Arial" w:hAnsi="Arial"/>
          <w:sz w:val="21"/>
          <w:szCs w:val="21"/>
        </w:rPr>
      </w:pPr>
      <w:r>
        <w:rPr>
          <w:rFonts w:ascii="Arial" w:hAnsi="Arial"/>
          <w:sz w:val="21"/>
          <w:szCs w:val="21"/>
        </w:rPr>
      </w:r>
    </w:p>
    <w:p>
      <w:pPr>
        <w:pStyle w:val="Normal"/>
        <w:jc w:val="both"/>
        <w:rPr>
          <w:rFonts w:cs="Times New Roman" w:ascii="Arial" w:hAnsi="Arial"/>
          <w:bCs/>
          <w:sz w:val="21"/>
          <w:szCs w:val="21"/>
        </w:rPr>
      </w:pPr>
      <w:r>
        <w:rPr>
          <w:rFonts w:cs="Times New Roman" w:ascii="Arial" w:hAnsi="Arial"/>
          <w:bCs/>
          <w:sz w:val="21"/>
          <w:szCs w:val="21"/>
        </w:rPr>
        <w:t>7.1.14. Quando o cancelamento ocorrer dentro do prazo concedido pelas Companhias Aéreas, implicará em cancelamento automático sem ônus para a Contratante.</w:t>
      </w:r>
    </w:p>
    <w:p>
      <w:pPr>
        <w:pStyle w:val="Normal"/>
        <w:jc w:val="both"/>
        <w:rPr>
          <w:rFonts w:ascii="Arial" w:hAnsi="Arial"/>
          <w:sz w:val="21"/>
          <w:szCs w:val="21"/>
        </w:rPr>
      </w:pPr>
      <w:r>
        <w:rPr>
          <w:rFonts w:ascii="Arial" w:hAnsi="Arial"/>
          <w:sz w:val="21"/>
          <w:szCs w:val="21"/>
        </w:rPr>
      </w:r>
    </w:p>
    <w:p>
      <w:pPr>
        <w:pStyle w:val="Normal"/>
        <w:jc w:val="both"/>
        <w:rPr>
          <w:rFonts w:cs="Times New Roman" w:ascii="Arial" w:hAnsi="Arial"/>
          <w:bCs/>
          <w:sz w:val="21"/>
          <w:szCs w:val="21"/>
        </w:rPr>
      </w:pPr>
      <w:r>
        <w:rPr>
          <w:rFonts w:cs="Times New Roman" w:ascii="Arial" w:hAnsi="Arial"/>
          <w:bCs/>
          <w:sz w:val="21"/>
          <w:szCs w:val="21"/>
        </w:rPr>
        <w:t>Cumprir todas as demais obrigações impostas pelo edital e seus anexos.</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b/>
          <w:spacing w:val="-2"/>
          <w:sz w:val="21"/>
          <w:szCs w:val="21"/>
        </w:rPr>
      </w:pPr>
      <w:r>
        <w:rPr>
          <w:rFonts w:ascii="Arial" w:hAnsi="Arial"/>
          <w:b/>
          <w:sz w:val="21"/>
          <w:szCs w:val="21"/>
        </w:rPr>
        <w:t>8. CLÁUSULA OITAVA - O</w:t>
      </w:r>
      <w:r>
        <w:rPr>
          <w:rFonts w:ascii="Arial" w:hAnsi="Arial"/>
          <w:b/>
          <w:spacing w:val="-2"/>
          <w:sz w:val="21"/>
          <w:szCs w:val="21"/>
        </w:rPr>
        <w:t>BRIGAÇÕES DA CONTRATANTE</w:t>
      </w:r>
    </w:p>
    <w:p>
      <w:pPr>
        <w:pStyle w:val="Normal"/>
        <w:jc w:val="both"/>
        <w:rPr>
          <w:rFonts w:ascii="Arial" w:hAnsi="Arial"/>
          <w:sz w:val="21"/>
          <w:szCs w:val="21"/>
        </w:rPr>
      </w:pPr>
      <w:r>
        <w:rPr>
          <w:rFonts w:ascii="Arial" w:hAnsi="Arial"/>
          <w:sz w:val="21"/>
          <w:szCs w:val="21"/>
        </w:rPr>
      </w:r>
    </w:p>
    <w:p>
      <w:pPr>
        <w:pStyle w:val="Normal"/>
        <w:jc w:val="both"/>
        <w:rPr>
          <w:rFonts w:cs="Times New Roman" w:ascii="Arial" w:hAnsi="Arial"/>
          <w:sz w:val="21"/>
          <w:szCs w:val="21"/>
        </w:rPr>
      </w:pPr>
      <w:r>
        <w:rPr>
          <w:rFonts w:cs="Times New Roman" w:ascii="Arial" w:hAnsi="Arial"/>
          <w:sz w:val="21"/>
          <w:szCs w:val="21"/>
        </w:rPr>
        <w:t xml:space="preserve">8.2.1 Proporcionar todas as facilidades indispensáveis à boa execução das obrigações contratuais, inclusive permitindo o acesso de empregados, prepostos ou representantes da </w:t>
      </w:r>
      <w:r>
        <w:rPr>
          <w:rFonts w:cs="Times New Roman" w:ascii="Arial" w:hAnsi="Arial"/>
          <w:b/>
          <w:sz w:val="21"/>
          <w:szCs w:val="21"/>
        </w:rPr>
        <w:t>CONTRATADA</w:t>
      </w:r>
      <w:r>
        <w:rPr>
          <w:rFonts w:cs="Times New Roman" w:ascii="Arial" w:hAnsi="Arial"/>
          <w:sz w:val="21"/>
          <w:szCs w:val="21"/>
        </w:rPr>
        <w:t xml:space="preserve"> às dependências do </w:t>
      </w:r>
      <w:r>
        <w:rPr>
          <w:rFonts w:cs="Times New Roman" w:ascii="Arial" w:hAnsi="Arial"/>
          <w:b/>
          <w:sz w:val="21"/>
          <w:szCs w:val="21"/>
        </w:rPr>
        <w:t>ÓRGÃO CONTRATANTE</w:t>
      </w:r>
      <w:r>
        <w:rPr>
          <w:rFonts w:cs="Times New Roman" w:ascii="Arial" w:hAnsi="Arial"/>
          <w:sz w:val="21"/>
          <w:szCs w:val="21"/>
        </w:rPr>
        <w:t xml:space="preserve"> relacionadas à execução do serviço deste Termo de Referência.</w:t>
      </w:r>
    </w:p>
    <w:p>
      <w:pPr>
        <w:pStyle w:val="Normal"/>
        <w:jc w:val="both"/>
        <w:rPr>
          <w:rFonts w:cs="Times New Roman" w:ascii="Arial" w:hAnsi="Arial"/>
          <w:sz w:val="21"/>
          <w:szCs w:val="21"/>
        </w:rPr>
      </w:pPr>
      <w:r>
        <w:rPr>
          <w:rFonts w:cs="Times New Roman" w:ascii="Arial" w:hAnsi="Arial"/>
          <w:sz w:val="21"/>
          <w:szCs w:val="21"/>
        </w:rPr>
        <w:t>8.2.2 Acompanhar e fiscalizar a execução dos serviços objeto deste termo de referência.</w:t>
      </w:r>
    </w:p>
    <w:p>
      <w:pPr>
        <w:pStyle w:val="Normal"/>
        <w:jc w:val="both"/>
        <w:rPr>
          <w:rFonts w:cs="Times New Roman" w:ascii="Arial" w:hAnsi="Arial"/>
          <w:sz w:val="21"/>
          <w:szCs w:val="21"/>
        </w:rPr>
      </w:pPr>
      <w:r>
        <w:rPr>
          <w:rFonts w:cs="Times New Roman" w:ascii="Arial" w:hAnsi="Arial"/>
          <w:sz w:val="21"/>
          <w:szCs w:val="21"/>
        </w:rPr>
        <w:t>8.2.3 Comunicar à contratada a quantidade de bilhetes a serem fornecidos, por meio de requisição de passagem aérea devidamente autorizada por servidor designado, indicando as informações necessárias para a execução dos serviços.</w:t>
      </w:r>
    </w:p>
    <w:p>
      <w:pPr>
        <w:pStyle w:val="Normal"/>
        <w:jc w:val="both"/>
        <w:rPr>
          <w:rFonts w:cs="Times New Roman" w:ascii="Arial" w:hAnsi="Arial"/>
          <w:sz w:val="21"/>
          <w:szCs w:val="21"/>
        </w:rPr>
      </w:pPr>
      <w:r>
        <w:rPr>
          <w:rFonts w:cs="Times New Roman" w:ascii="Arial" w:hAnsi="Arial"/>
          <w:sz w:val="21"/>
          <w:szCs w:val="21"/>
        </w:rPr>
        <w:t>8.2.4 Proporcionar todas as condições necessárias ao bom andamento dos serviços contratados.</w:t>
      </w:r>
    </w:p>
    <w:p>
      <w:pPr>
        <w:pStyle w:val="Normal"/>
        <w:jc w:val="both"/>
        <w:rPr>
          <w:rFonts w:ascii="Arial" w:hAnsi="Arial"/>
          <w:sz w:val="21"/>
          <w:szCs w:val="21"/>
        </w:rPr>
      </w:pPr>
      <w:r>
        <w:rPr>
          <w:rFonts w:ascii="Arial" w:hAnsi="Arial"/>
          <w:sz w:val="21"/>
          <w:szCs w:val="21"/>
        </w:rPr>
      </w:r>
    </w:p>
    <w:p>
      <w:pPr>
        <w:pStyle w:val="Normal"/>
        <w:jc w:val="both"/>
        <w:rPr>
          <w:rFonts w:ascii="Arial" w:hAnsi="Arial"/>
          <w:b/>
          <w:bCs/>
          <w:sz w:val="21"/>
          <w:szCs w:val="21"/>
        </w:rPr>
      </w:pPr>
      <w:r>
        <w:rPr>
          <w:rFonts w:ascii="Arial" w:hAnsi="Arial"/>
          <w:b/>
          <w:bCs/>
          <w:sz w:val="21"/>
          <w:szCs w:val="21"/>
        </w:rPr>
        <w:t>CLÁUSULA</w:t>
      </w:r>
      <w:r>
        <w:rPr>
          <w:rFonts w:ascii="Arial" w:hAnsi="Arial"/>
          <w:b/>
          <w:bCs/>
          <w:spacing w:val="-2"/>
          <w:sz w:val="21"/>
          <w:szCs w:val="21"/>
        </w:rPr>
        <w:t xml:space="preserve"> NONA</w:t>
      </w:r>
      <w:r>
        <w:rPr>
          <w:rFonts w:ascii="Arial" w:hAnsi="Arial"/>
          <w:b/>
          <w:bCs/>
          <w:spacing w:val="-3"/>
          <w:sz w:val="21"/>
          <w:szCs w:val="21"/>
        </w:rPr>
        <w:t xml:space="preserve"> </w:t>
      </w:r>
      <w:r>
        <w:rPr>
          <w:rFonts w:ascii="Arial" w:hAnsi="Arial"/>
          <w:b/>
          <w:bCs/>
          <w:sz w:val="21"/>
          <w:szCs w:val="21"/>
        </w:rPr>
        <w:t>–</w:t>
      </w:r>
      <w:r>
        <w:rPr>
          <w:rFonts w:ascii="Arial" w:hAnsi="Arial"/>
          <w:b/>
          <w:bCs/>
          <w:spacing w:val="-2"/>
          <w:sz w:val="21"/>
          <w:szCs w:val="21"/>
        </w:rPr>
        <w:t xml:space="preserve"> </w:t>
      </w:r>
      <w:r>
        <w:rPr>
          <w:rFonts w:ascii="Arial" w:hAnsi="Arial"/>
          <w:b/>
          <w:bCs/>
          <w:sz w:val="21"/>
          <w:szCs w:val="21"/>
        </w:rPr>
        <w:t>MODELO</w:t>
      </w:r>
      <w:r>
        <w:rPr>
          <w:rFonts w:ascii="Arial" w:hAnsi="Arial"/>
          <w:b/>
          <w:bCs/>
          <w:spacing w:val="-2"/>
          <w:sz w:val="21"/>
          <w:szCs w:val="21"/>
        </w:rPr>
        <w:t xml:space="preserve"> </w:t>
      </w:r>
      <w:r>
        <w:rPr>
          <w:rFonts w:ascii="Arial" w:hAnsi="Arial"/>
          <w:b/>
          <w:bCs/>
          <w:sz w:val="21"/>
          <w:szCs w:val="21"/>
        </w:rPr>
        <w:t>DE</w:t>
      </w:r>
      <w:r>
        <w:rPr>
          <w:rFonts w:ascii="Arial" w:hAnsi="Arial"/>
          <w:b/>
          <w:bCs/>
          <w:spacing w:val="-1"/>
          <w:sz w:val="21"/>
          <w:szCs w:val="21"/>
        </w:rPr>
        <w:t xml:space="preserve"> </w:t>
      </w:r>
      <w:r>
        <w:rPr>
          <w:rFonts w:ascii="Arial" w:hAnsi="Arial"/>
          <w:b/>
          <w:bCs/>
          <w:sz w:val="21"/>
          <w:szCs w:val="21"/>
        </w:rPr>
        <w:t>GESTÃO</w:t>
      </w:r>
      <w:r>
        <w:rPr>
          <w:rFonts w:ascii="Arial" w:hAnsi="Arial"/>
          <w:b/>
          <w:bCs/>
          <w:spacing w:val="-2"/>
          <w:sz w:val="21"/>
          <w:szCs w:val="21"/>
        </w:rPr>
        <w:t xml:space="preserve"> E FISCALIZAÇÃO </w:t>
      </w:r>
      <w:r>
        <w:rPr>
          <w:rFonts w:ascii="Arial" w:hAnsi="Arial"/>
          <w:b/>
          <w:bCs/>
          <w:sz w:val="21"/>
          <w:szCs w:val="21"/>
        </w:rPr>
        <w:t>DO</w:t>
      </w:r>
      <w:r>
        <w:rPr>
          <w:rFonts w:ascii="Arial" w:hAnsi="Arial"/>
          <w:b/>
          <w:bCs/>
          <w:spacing w:val="-3"/>
          <w:sz w:val="21"/>
          <w:szCs w:val="21"/>
        </w:rPr>
        <w:t xml:space="preserve"> </w:t>
      </w:r>
      <w:r>
        <w:rPr>
          <w:rFonts w:ascii="Arial" w:hAnsi="Arial"/>
          <w:b/>
          <w:bCs/>
          <w:sz w:val="21"/>
          <w:szCs w:val="21"/>
        </w:rPr>
        <w:t>CONTRATO</w:t>
      </w:r>
    </w:p>
    <w:p>
      <w:pPr>
        <w:pStyle w:val="Normal"/>
        <w:jc w:val="both"/>
        <w:rPr>
          <w:rFonts w:cs="Arial" w:ascii="Arial" w:hAnsi="Arial"/>
          <w:sz w:val="21"/>
          <w:szCs w:val="21"/>
        </w:rPr>
      </w:pPr>
      <w:r>
        <w:rPr>
          <w:rFonts w:cs="Arial" w:ascii="Arial" w:hAnsi="Arial"/>
          <w:b/>
          <w:bCs/>
          <w:sz w:val="21"/>
          <w:szCs w:val="21"/>
        </w:rPr>
        <w:t>9.1.</w:t>
      </w:r>
      <w:r>
        <w:rPr>
          <w:rFonts w:cs="Arial" w:ascii="Arial" w:hAnsi="Arial"/>
          <w:sz w:val="21"/>
          <w:szCs w:val="21"/>
        </w:rPr>
        <w:t xml:space="preserve"> O regime de execução contratual, o modelo de gestão, assim como os prazos e condições de conclusão, entrega, observação e recebimen</w:t>
      </w:r>
      <w:r>
        <w:rPr>
          <w:rFonts w:cs="Arial" w:ascii="Arial" w:hAnsi="Arial"/>
          <w:sz w:val="21"/>
          <w:szCs w:val="21"/>
          <w:shd w:fill="FFFFFF" w:val="clear"/>
        </w:rPr>
        <w:t>to definitivo constam no Termo de Referência e demais anexos</w:t>
      </w:r>
      <w:r>
        <w:rPr>
          <w:rFonts w:cs="Arial" w:ascii="Arial" w:hAnsi="Arial"/>
          <w:sz w:val="21"/>
          <w:szCs w:val="21"/>
        </w:rPr>
        <w:t>.</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sz w:val="21"/>
          <w:szCs w:val="21"/>
        </w:rPr>
      </w:pPr>
      <w:r>
        <w:rPr>
          <w:rFonts w:cs="Arial" w:ascii="Arial" w:hAnsi="Arial"/>
          <w:b/>
          <w:bCs/>
          <w:sz w:val="21"/>
          <w:szCs w:val="21"/>
        </w:rPr>
        <w:t>9.2.</w:t>
      </w:r>
      <w:r>
        <w:rPr>
          <w:rFonts w:cs="Arial" w:ascii="Arial" w:hAnsi="Arial"/>
          <w:sz w:val="21"/>
          <w:szCs w:val="21"/>
        </w:rPr>
        <w:t xml:space="preserve"> O gestor e fiscais contratuais são os seguintes:</w:t>
      </w:r>
    </w:p>
    <w:p>
      <w:pPr>
        <w:pStyle w:val="Normal"/>
        <w:jc w:val="both"/>
        <w:rPr>
          <w:rFonts w:ascii="Arial" w:hAnsi="Arial"/>
          <w:sz w:val="21"/>
          <w:szCs w:val="21"/>
        </w:rPr>
      </w:pPr>
      <w:r>
        <w:rPr>
          <w:rFonts w:ascii="Arial" w:hAnsi="Arial"/>
          <w:sz w:val="21"/>
          <w:szCs w:val="21"/>
        </w:rPr>
      </w:r>
    </w:p>
    <w:p>
      <w:pPr>
        <w:pStyle w:val="Normal"/>
        <w:jc w:val="both"/>
        <w:rPr>
          <w:rFonts w:ascii="Arial" w:hAnsi="Arial"/>
          <w:b w:val="false"/>
          <w:bCs w:val="false"/>
          <w:i w:val="false"/>
          <w:iCs w:val="false"/>
          <w:sz w:val="21"/>
          <w:szCs w:val="21"/>
        </w:rPr>
      </w:pPr>
      <w:r>
        <w:rPr>
          <w:rFonts w:ascii="Arial" w:hAnsi="Arial"/>
          <w:b w:val="false"/>
          <w:bCs w:val="false"/>
          <w:i w:val="false"/>
          <w:iCs w:val="false"/>
          <w:sz w:val="21"/>
          <w:szCs w:val="21"/>
        </w:rPr>
        <w:t xml:space="preserve">Gestor: Ana Izabel do Espirito Santo Silva </w:t>
      </w:r>
    </w:p>
    <w:p>
      <w:pPr>
        <w:pStyle w:val="Normal"/>
        <w:jc w:val="both"/>
        <w:rPr>
          <w:rFonts w:ascii="Arial" w:hAnsi="Arial"/>
          <w:b w:val="false"/>
          <w:bCs w:val="false"/>
          <w:i w:val="false"/>
          <w:iCs w:val="false"/>
          <w:sz w:val="21"/>
          <w:szCs w:val="21"/>
        </w:rPr>
      </w:pPr>
      <w:r>
        <w:rPr>
          <w:rFonts w:ascii="Arial" w:hAnsi="Arial"/>
          <w:b w:val="false"/>
          <w:bCs w:val="false"/>
          <w:i w:val="false"/>
          <w:iCs w:val="false"/>
          <w:sz w:val="21"/>
          <w:szCs w:val="21"/>
        </w:rPr>
        <w:t>Matricula: 4130-0</w:t>
      </w:r>
    </w:p>
    <w:p>
      <w:pPr>
        <w:pStyle w:val="Normal"/>
        <w:jc w:val="both"/>
        <w:rPr>
          <w:rFonts w:ascii="Arial" w:hAnsi="Arial"/>
          <w:b w:val="false"/>
          <w:bCs w:val="false"/>
          <w:i w:val="false"/>
          <w:iCs w:val="false"/>
          <w:spacing w:val="-2"/>
          <w:sz w:val="21"/>
          <w:szCs w:val="21"/>
        </w:rPr>
      </w:pPr>
      <w:r>
        <w:rPr>
          <w:rFonts w:ascii="Arial" w:hAnsi="Arial"/>
          <w:b w:val="false"/>
          <w:bCs w:val="false"/>
          <w:i w:val="false"/>
          <w:iCs w:val="false"/>
          <w:sz w:val="21"/>
          <w:szCs w:val="21"/>
        </w:rPr>
        <w:t>Número da</w:t>
      </w:r>
      <w:r>
        <w:rPr>
          <w:rFonts w:ascii="Arial" w:hAnsi="Arial"/>
          <w:b w:val="false"/>
          <w:bCs w:val="false"/>
          <w:i w:val="false"/>
          <w:iCs w:val="false"/>
          <w:spacing w:val="-2"/>
          <w:sz w:val="21"/>
          <w:szCs w:val="21"/>
        </w:rPr>
        <w:t xml:space="preserve"> Portaria: 134/2025</w:t>
      </w:r>
    </w:p>
    <w:p>
      <w:pPr>
        <w:pStyle w:val="Normal"/>
        <w:jc w:val="both"/>
        <w:rPr>
          <w:rFonts w:ascii="Arial" w:hAnsi="Arial"/>
          <w:sz w:val="21"/>
          <w:szCs w:val="21"/>
        </w:rPr>
      </w:pPr>
      <w:r>
        <w:rPr>
          <w:rFonts w:ascii="Arial" w:hAnsi="Arial"/>
          <w:sz w:val="21"/>
          <w:szCs w:val="21"/>
        </w:rPr>
      </w:r>
    </w:p>
    <w:p>
      <w:pPr>
        <w:pStyle w:val="Normal"/>
        <w:jc w:val="both"/>
        <w:rPr>
          <w:rFonts w:ascii="Arial" w:hAnsi="Arial"/>
          <w:b w:val="false"/>
          <w:bCs w:val="false"/>
          <w:i w:val="false"/>
          <w:iCs w:val="false"/>
          <w:sz w:val="21"/>
          <w:szCs w:val="21"/>
        </w:rPr>
      </w:pPr>
      <w:r>
        <w:rPr>
          <w:rFonts w:ascii="Arial" w:hAnsi="Arial"/>
          <w:b w:val="false"/>
          <w:bCs w:val="false"/>
          <w:i w:val="false"/>
          <w:iCs w:val="false"/>
          <w:sz w:val="21"/>
          <w:szCs w:val="21"/>
        </w:rPr>
        <w:t>Fiscal: Bryene Gonçalves Fernandes</w:t>
      </w:r>
    </w:p>
    <w:p>
      <w:pPr>
        <w:pStyle w:val="Normal"/>
        <w:jc w:val="both"/>
        <w:rPr>
          <w:rFonts w:ascii="Arial" w:hAnsi="Arial"/>
          <w:b w:val="false"/>
          <w:bCs w:val="false"/>
          <w:i w:val="false"/>
          <w:iCs w:val="false"/>
          <w:sz w:val="21"/>
          <w:szCs w:val="21"/>
        </w:rPr>
      </w:pPr>
      <w:r>
        <w:rPr>
          <w:rFonts w:ascii="Arial" w:hAnsi="Arial"/>
          <w:b w:val="false"/>
          <w:bCs w:val="false"/>
          <w:i w:val="false"/>
          <w:iCs w:val="false"/>
          <w:sz w:val="21"/>
          <w:szCs w:val="21"/>
        </w:rPr>
        <w:t>Matricula: 4134-2</w:t>
      </w:r>
    </w:p>
    <w:p>
      <w:pPr>
        <w:pStyle w:val="Normal"/>
        <w:jc w:val="both"/>
        <w:rPr>
          <w:rFonts w:ascii="Arial" w:hAnsi="Arial"/>
          <w:b w:val="false"/>
          <w:bCs w:val="false"/>
          <w:i w:val="false"/>
          <w:iCs w:val="false"/>
          <w:spacing w:val="-2"/>
          <w:sz w:val="21"/>
          <w:szCs w:val="21"/>
        </w:rPr>
      </w:pPr>
      <w:r>
        <w:rPr>
          <w:rFonts w:ascii="Arial" w:hAnsi="Arial"/>
          <w:b w:val="false"/>
          <w:bCs w:val="false"/>
          <w:i w:val="false"/>
          <w:iCs w:val="false"/>
          <w:sz w:val="21"/>
          <w:szCs w:val="21"/>
        </w:rPr>
        <w:t>Número da</w:t>
      </w:r>
      <w:r>
        <w:rPr>
          <w:rFonts w:ascii="Arial" w:hAnsi="Arial"/>
          <w:b w:val="false"/>
          <w:bCs w:val="false"/>
          <w:i w:val="false"/>
          <w:iCs w:val="false"/>
          <w:spacing w:val="-2"/>
          <w:sz w:val="21"/>
          <w:szCs w:val="21"/>
        </w:rPr>
        <w:t xml:space="preserve"> Portaria: 134/2025</w:t>
      </w:r>
    </w:p>
    <w:p>
      <w:pPr>
        <w:pStyle w:val="Normal"/>
        <w:jc w:val="both"/>
        <w:rPr>
          <w:rFonts w:ascii="Arial" w:hAnsi="Arial"/>
          <w:sz w:val="21"/>
          <w:szCs w:val="21"/>
        </w:rPr>
      </w:pPr>
      <w:r>
        <w:rPr>
          <w:rFonts w:ascii="Arial" w:hAnsi="Arial"/>
          <w:sz w:val="21"/>
          <w:szCs w:val="21"/>
        </w:rPr>
      </w:r>
    </w:p>
    <w:p>
      <w:pPr>
        <w:pStyle w:val="Normal"/>
        <w:jc w:val="both"/>
        <w:rPr>
          <w:rFonts w:ascii="Arial" w:hAnsi="Arial"/>
          <w:b w:val="false"/>
          <w:bCs w:val="false"/>
          <w:i w:val="false"/>
          <w:iCs w:val="false"/>
          <w:sz w:val="21"/>
          <w:szCs w:val="21"/>
        </w:rPr>
      </w:pPr>
      <w:r>
        <w:rPr>
          <w:rFonts w:ascii="Arial" w:hAnsi="Arial"/>
          <w:b w:val="false"/>
          <w:bCs w:val="false"/>
          <w:i w:val="false"/>
          <w:iCs w:val="false"/>
          <w:sz w:val="21"/>
          <w:szCs w:val="21"/>
        </w:rPr>
        <w:t>Fiscal : Lahanna de Oliveira Patrocínio</w:t>
      </w:r>
    </w:p>
    <w:p>
      <w:pPr>
        <w:pStyle w:val="Normal"/>
        <w:jc w:val="both"/>
        <w:rPr>
          <w:rFonts w:ascii="Arial" w:hAnsi="Arial"/>
          <w:b w:val="false"/>
          <w:bCs w:val="false"/>
          <w:i w:val="false"/>
          <w:iCs w:val="false"/>
          <w:sz w:val="21"/>
          <w:szCs w:val="21"/>
        </w:rPr>
      </w:pPr>
      <w:r>
        <w:rPr>
          <w:rFonts w:ascii="Arial" w:hAnsi="Arial"/>
          <w:b w:val="false"/>
          <w:bCs w:val="false"/>
          <w:i w:val="false"/>
          <w:iCs w:val="false"/>
          <w:sz w:val="21"/>
          <w:szCs w:val="21"/>
        </w:rPr>
        <w:t>Matricula: 4137-8</w:t>
      </w:r>
    </w:p>
    <w:p>
      <w:pPr>
        <w:pStyle w:val="Normal"/>
        <w:jc w:val="both"/>
        <w:rPr>
          <w:rFonts w:ascii="Arial" w:hAnsi="Arial"/>
          <w:b w:val="false"/>
          <w:bCs w:val="false"/>
          <w:i w:val="false"/>
          <w:iCs w:val="false"/>
          <w:spacing w:val="-2"/>
          <w:sz w:val="21"/>
          <w:szCs w:val="21"/>
        </w:rPr>
      </w:pPr>
      <w:r>
        <w:rPr>
          <w:rFonts w:ascii="Arial" w:hAnsi="Arial"/>
          <w:b w:val="false"/>
          <w:bCs w:val="false"/>
          <w:i w:val="false"/>
          <w:iCs w:val="false"/>
          <w:sz w:val="21"/>
          <w:szCs w:val="21"/>
        </w:rPr>
        <w:t>Número da</w:t>
      </w:r>
      <w:r>
        <w:rPr>
          <w:rFonts w:ascii="Arial" w:hAnsi="Arial"/>
          <w:b w:val="false"/>
          <w:bCs w:val="false"/>
          <w:i w:val="false"/>
          <w:iCs w:val="false"/>
          <w:spacing w:val="-2"/>
          <w:sz w:val="21"/>
          <w:szCs w:val="21"/>
        </w:rPr>
        <w:t xml:space="preserve"> Portaria: 134/2025</w:t>
      </w:r>
    </w:p>
    <w:p>
      <w:pPr>
        <w:pStyle w:val="Normal"/>
        <w:jc w:val="both"/>
        <w:rPr>
          <w:rFonts w:ascii="Arial" w:hAnsi="Arial"/>
          <w:sz w:val="21"/>
          <w:szCs w:val="21"/>
        </w:rPr>
      </w:pPr>
      <w:r>
        <w:rPr>
          <w:rFonts w:ascii="Arial" w:hAnsi="Arial"/>
          <w:sz w:val="21"/>
          <w:szCs w:val="21"/>
        </w:rPr>
      </w:r>
    </w:p>
    <w:p>
      <w:pPr>
        <w:pStyle w:val="Normal"/>
        <w:jc w:val="both"/>
        <w:rPr>
          <w:rFonts w:ascii="Arial" w:hAnsi="Arial"/>
          <w:b w:val="false"/>
          <w:bCs w:val="false"/>
          <w:i w:val="false"/>
          <w:iCs w:val="false"/>
          <w:sz w:val="21"/>
          <w:szCs w:val="21"/>
        </w:rPr>
      </w:pPr>
      <w:r>
        <w:rPr>
          <w:rFonts w:ascii="Arial" w:hAnsi="Arial"/>
          <w:b w:val="false"/>
          <w:bCs w:val="false"/>
          <w:i w:val="false"/>
          <w:iCs w:val="false"/>
          <w:sz w:val="21"/>
          <w:szCs w:val="21"/>
        </w:rPr>
        <w:t xml:space="preserve">Fiscal : Gabriel da Silva Chagas </w:t>
      </w:r>
    </w:p>
    <w:p>
      <w:pPr>
        <w:pStyle w:val="Normal"/>
        <w:jc w:val="both"/>
        <w:rPr>
          <w:rFonts w:ascii="Arial" w:hAnsi="Arial"/>
          <w:b w:val="false"/>
          <w:bCs w:val="false"/>
          <w:i w:val="false"/>
          <w:iCs w:val="false"/>
          <w:sz w:val="21"/>
          <w:szCs w:val="21"/>
        </w:rPr>
      </w:pPr>
      <w:r>
        <w:rPr>
          <w:rFonts w:ascii="Arial" w:hAnsi="Arial"/>
          <w:b w:val="false"/>
          <w:bCs w:val="false"/>
          <w:i w:val="false"/>
          <w:iCs w:val="false"/>
          <w:sz w:val="21"/>
          <w:szCs w:val="21"/>
        </w:rPr>
        <w:t>Matricula: 4133-5</w:t>
      </w:r>
    </w:p>
    <w:p>
      <w:pPr>
        <w:pStyle w:val="Normal"/>
        <w:jc w:val="both"/>
        <w:rPr>
          <w:rFonts w:ascii="Arial" w:hAnsi="Arial"/>
          <w:b w:val="false"/>
          <w:bCs w:val="false"/>
          <w:i w:val="false"/>
          <w:iCs w:val="false"/>
          <w:spacing w:val="-2"/>
          <w:sz w:val="21"/>
          <w:szCs w:val="21"/>
        </w:rPr>
      </w:pPr>
      <w:r>
        <w:rPr>
          <w:rFonts w:ascii="Arial" w:hAnsi="Arial"/>
          <w:b w:val="false"/>
          <w:bCs w:val="false"/>
          <w:i w:val="false"/>
          <w:iCs w:val="false"/>
          <w:sz w:val="21"/>
          <w:szCs w:val="21"/>
        </w:rPr>
        <w:t>Número da</w:t>
      </w:r>
      <w:r>
        <w:rPr>
          <w:rFonts w:ascii="Arial" w:hAnsi="Arial"/>
          <w:b w:val="false"/>
          <w:bCs w:val="false"/>
          <w:i w:val="false"/>
          <w:iCs w:val="false"/>
          <w:spacing w:val="-2"/>
          <w:sz w:val="21"/>
          <w:szCs w:val="21"/>
        </w:rPr>
        <w:t xml:space="preserve"> Portaria: 134/2025</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spacing w:val="-2"/>
          <w:sz w:val="21"/>
          <w:szCs w:val="21"/>
        </w:rPr>
      </w:pPr>
      <w:r>
        <w:rPr>
          <w:rFonts w:cs="Arial" w:ascii="Arial" w:hAnsi="Arial"/>
          <w:b/>
          <w:bCs/>
          <w:spacing w:val="-2"/>
          <w:sz w:val="21"/>
          <w:szCs w:val="21"/>
        </w:rPr>
        <w:t>9.3.</w:t>
      </w:r>
      <w:r>
        <w:rPr>
          <w:rFonts w:cs="Arial" w:ascii="Arial" w:hAnsi="Arial"/>
          <w:spacing w:val="-2"/>
          <w:sz w:val="21"/>
          <w:szCs w:val="21"/>
        </w:rPr>
        <w:t xml:space="preserve"> Eventual solicitação da </w:t>
      </w:r>
      <w:r>
        <w:rPr>
          <w:rFonts w:cs="Arial" w:ascii="Arial" w:hAnsi="Arial"/>
          <w:b w:val="false"/>
          <w:bCs w:val="false"/>
          <w:spacing w:val="-2"/>
          <w:sz w:val="21"/>
          <w:szCs w:val="21"/>
        </w:rPr>
        <w:t>CONTRATADA</w:t>
      </w:r>
      <w:r>
        <w:rPr>
          <w:rFonts w:cs="Arial" w:ascii="Arial" w:hAnsi="Arial"/>
          <w:b/>
          <w:spacing w:val="-2"/>
          <w:sz w:val="21"/>
          <w:szCs w:val="21"/>
        </w:rPr>
        <w:t xml:space="preserve"> </w:t>
      </w:r>
      <w:r>
        <w:rPr>
          <w:rFonts w:cs="Arial" w:ascii="Arial" w:hAnsi="Arial"/>
          <w:spacing w:val="-2"/>
          <w:sz w:val="21"/>
          <w:szCs w:val="21"/>
        </w:rPr>
        <w:t xml:space="preserve">deverá ser encaminhada à Fiscalização do Contrato do </w:t>
      </w:r>
      <w:r>
        <w:rPr>
          <w:rFonts w:cs="Arial" w:ascii="Arial" w:hAnsi="Arial"/>
          <w:b w:val="false"/>
          <w:bCs w:val="false"/>
          <w:spacing w:val="-2"/>
          <w:sz w:val="21"/>
          <w:szCs w:val="21"/>
        </w:rPr>
        <w:t>ÓRGÃO CONTRATANTE</w:t>
      </w:r>
      <w:r>
        <w:rPr>
          <w:rFonts w:cs="Arial" w:ascii="Arial" w:hAnsi="Arial"/>
          <w:spacing w:val="-2"/>
          <w:sz w:val="21"/>
          <w:szCs w:val="21"/>
        </w:rPr>
        <w:t>, através de documento oficial via protocolo geral do órgão contratante e/ou e-mail.</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sz w:val="21"/>
          <w:szCs w:val="21"/>
        </w:rPr>
      </w:pPr>
      <w:r>
        <w:rPr>
          <w:sz w:val="21"/>
          <w:szCs w:val="21"/>
        </w:rPr>
      </w:r>
    </w:p>
    <w:p>
      <w:pPr>
        <w:pStyle w:val="Normal"/>
        <w:jc w:val="both"/>
        <w:rPr>
          <w:rFonts w:eastAsia="Arial" w:ascii="Arial" w:hAnsi="Arial"/>
          <w:b/>
          <w:color w:val="00000A"/>
          <w:sz w:val="21"/>
          <w:szCs w:val="21"/>
        </w:rPr>
      </w:pPr>
      <w:r>
        <w:rPr>
          <w:rFonts w:eastAsia="Arial" w:ascii="Arial" w:hAnsi="Arial"/>
          <w:b/>
          <w:color w:val="00000A"/>
          <w:sz w:val="21"/>
          <w:szCs w:val="21"/>
        </w:rPr>
        <w:t xml:space="preserve">CLÁUSULA DÉCIMA – INFRAÇÕES E SANÇÕES ADMINISTRATIVAS </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sz w:val="21"/>
          <w:szCs w:val="21"/>
        </w:rPr>
      </w:pPr>
      <w:r>
        <w:rPr>
          <w:rFonts w:cs="Arial" w:ascii="Arial" w:hAnsi="Arial"/>
          <w:sz w:val="21"/>
          <w:szCs w:val="21"/>
        </w:rPr>
        <w:t>10.1. Comete infração administrativa o fornecedor que praticar quaisquer das hipóteses previstas no art. 155 da Lei nº 14.133, de 2021, quais sejam:</w:t>
      </w:r>
    </w:p>
    <w:p>
      <w:pPr>
        <w:pStyle w:val="Normal"/>
        <w:jc w:val="both"/>
        <w:rPr>
          <w:rFonts w:cs="Arial" w:ascii="Arial" w:hAnsi="Arial"/>
          <w:sz w:val="21"/>
          <w:szCs w:val="21"/>
        </w:rPr>
      </w:pPr>
      <w:r>
        <w:rPr>
          <w:rFonts w:cs="Arial" w:ascii="Arial" w:hAnsi="Arial"/>
          <w:sz w:val="21"/>
          <w:szCs w:val="21"/>
        </w:rPr>
        <w:t>10.1.1. Dar causa à inexecução parcial do contrato.</w:t>
      </w:r>
    </w:p>
    <w:p>
      <w:pPr>
        <w:pStyle w:val="Normal"/>
        <w:jc w:val="both"/>
        <w:rPr>
          <w:rFonts w:cs="Arial" w:ascii="Arial" w:hAnsi="Arial"/>
          <w:sz w:val="21"/>
          <w:szCs w:val="21"/>
        </w:rPr>
      </w:pPr>
      <w:r>
        <w:rPr>
          <w:rFonts w:cs="Arial" w:ascii="Arial" w:hAnsi="Arial"/>
          <w:sz w:val="21"/>
          <w:szCs w:val="21"/>
        </w:rPr>
        <w:t>10.1.2. Dar causa à inexecução parcial do contrato que cause grave dano à Administração, ao funcionamento dos serviços públicos ou ao interesse coletivo.</w:t>
      </w:r>
    </w:p>
    <w:p>
      <w:pPr>
        <w:pStyle w:val="Normal"/>
        <w:jc w:val="both"/>
        <w:rPr>
          <w:rFonts w:cs="Arial" w:ascii="Arial" w:hAnsi="Arial"/>
          <w:sz w:val="21"/>
          <w:szCs w:val="21"/>
        </w:rPr>
      </w:pPr>
      <w:r>
        <w:rPr>
          <w:rFonts w:cs="Arial" w:ascii="Arial" w:hAnsi="Arial"/>
          <w:sz w:val="21"/>
          <w:szCs w:val="21"/>
        </w:rPr>
        <w:t>10.1.3. Dar causa à inexecução total do contrato.</w:t>
      </w:r>
    </w:p>
    <w:p>
      <w:pPr>
        <w:pStyle w:val="Normal"/>
        <w:jc w:val="both"/>
        <w:rPr>
          <w:rFonts w:cs="Arial" w:ascii="Arial" w:hAnsi="Arial"/>
          <w:sz w:val="21"/>
          <w:szCs w:val="21"/>
        </w:rPr>
      </w:pPr>
      <w:r>
        <w:rPr>
          <w:rFonts w:cs="Arial" w:ascii="Arial" w:hAnsi="Arial"/>
          <w:sz w:val="21"/>
          <w:szCs w:val="21"/>
        </w:rPr>
        <w:t>10.1.4. Deixar de entregar a documentação exigida para o certame.</w:t>
      </w:r>
    </w:p>
    <w:p>
      <w:pPr>
        <w:pStyle w:val="Normal"/>
        <w:jc w:val="both"/>
        <w:rPr>
          <w:rFonts w:cs="Arial" w:ascii="Arial" w:hAnsi="Arial"/>
          <w:sz w:val="21"/>
          <w:szCs w:val="21"/>
        </w:rPr>
      </w:pPr>
      <w:r>
        <w:rPr>
          <w:rFonts w:cs="Arial" w:ascii="Arial" w:hAnsi="Arial"/>
          <w:sz w:val="21"/>
          <w:szCs w:val="21"/>
        </w:rPr>
        <w:t>10.1.5. Não manter a proposta, salvo em decorrência de fato superveniente devidamente justificado.</w:t>
      </w:r>
    </w:p>
    <w:p>
      <w:pPr>
        <w:pStyle w:val="Normal"/>
        <w:jc w:val="both"/>
        <w:rPr>
          <w:rFonts w:cs="Arial" w:ascii="Arial" w:hAnsi="Arial"/>
          <w:sz w:val="21"/>
          <w:szCs w:val="21"/>
        </w:rPr>
      </w:pPr>
      <w:r>
        <w:rPr>
          <w:rFonts w:cs="Arial" w:ascii="Arial" w:hAnsi="Arial"/>
          <w:sz w:val="21"/>
          <w:szCs w:val="21"/>
        </w:rPr>
        <w:t>10.1.6. Não celebrar o contrato ou não entregar a documentação exigida para a contratação, quando convocado dentro do prazo de validade de sua proposta.</w:t>
      </w:r>
    </w:p>
    <w:p>
      <w:pPr>
        <w:pStyle w:val="Normal"/>
        <w:jc w:val="both"/>
        <w:rPr>
          <w:rFonts w:cs="Arial" w:ascii="Arial" w:hAnsi="Arial"/>
          <w:sz w:val="21"/>
          <w:szCs w:val="21"/>
        </w:rPr>
      </w:pPr>
      <w:r>
        <w:rPr>
          <w:rFonts w:cs="Arial" w:ascii="Arial" w:hAnsi="Arial"/>
          <w:sz w:val="21"/>
          <w:szCs w:val="21"/>
        </w:rPr>
        <w:t>10.1.7. Ensejar o retardamento da execução ou da entrega do objeto da contratação direta sem motivo justificado.</w:t>
      </w:r>
    </w:p>
    <w:p>
      <w:pPr>
        <w:pStyle w:val="Normal"/>
        <w:jc w:val="both"/>
        <w:rPr>
          <w:rFonts w:cs="Arial" w:ascii="Arial" w:hAnsi="Arial"/>
          <w:sz w:val="21"/>
          <w:szCs w:val="21"/>
        </w:rPr>
      </w:pPr>
      <w:r>
        <w:rPr>
          <w:rFonts w:cs="Arial" w:ascii="Arial" w:hAnsi="Arial"/>
          <w:sz w:val="21"/>
          <w:szCs w:val="21"/>
        </w:rPr>
        <w:t>10.1.8. Apresentar declaração ou documentação falsa exigida para o certame ou prestar declaração falsa durante a dispensa eletrônica ou a execução do contrato.</w:t>
      </w:r>
    </w:p>
    <w:p>
      <w:pPr>
        <w:pStyle w:val="Normal"/>
        <w:jc w:val="both"/>
        <w:rPr>
          <w:rFonts w:cs="Arial" w:ascii="Arial" w:hAnsi="Arial"/>
          <w:sz w:val="21"/>
          <w:szCs w:val="21"/>
        </w:rPr>
      </w:pPr>
      <w:r>
        <w:rPr>
          <w:rFonts w:cs="Arial" w:ascii="Arial" w:hAnsi="Arial"/>
          <w:sz w:val="21"/>
          <w:szCs w:val="21"/>
        </w:rPr>
        <w:t>10.1.9. Fraudar a dispensa eletrônica ou praticar ato fraudulento na execução do contrato.</w:t>
      </w:r>
    </w:p>
    <w:p>
      <w:pPr>
        <w:pStyle w:val="Normal"/>
        <w:jc w:val="both"/>
        <w:rPr>
          <w:rFonts w:cs="Arial" w:ascii="Arial" w:hAnsi="Arial"/>
          <w:sz w:val="21"/>
          <w:szCs w:val="21"/>
        </w:rPr>
      </w:pPr>
      <w:r>
        <w:rPr>
          <w:rFonts w:cs="Arial" w:ascii="Arial" w:hAnsi="Arial"/>
          <w:sz w:val="21"/>
          <w:szCs w:val="21"/>
        </w:rPr>
        <w:t>10.1.10. Comportar-se de modo inidôneo ou cometer fraude de qualquer natureza.</w:t>
      </w:r>
    </w:p>
    <w:p>
      <w:pPr>
        <w:pStyle w:val="Normal"/>
        <w:jc w:val="both"/>
        <w:rPr>
          <w:rFonts w:cs="Arial" w:ascii="Arial" w:hAnsi="Arial"/>
          <w:sz w:val="21"/>
          <w:szCs w:val="21"/>
        </w:rPr>
      </w:pPr>
      <w:r>
        <w:rPr>
          <w:rFonts w:cs="Arial" w:ascii="Arial" w:hAnsi="Arial"/>
          <w:sz w:val="21"/>
          <w:szCs w:val="21"/>
        </w:rPr>
        <w:t>10.1.10.1.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jc w:val="both"/>
        <w:rPr>
          <w:rFonts w:cs="Arial" w:ascii="Arial" w:hAnsi="Arial"/>
          <w:sz w:val="21"/>
          <w:szCs w:val="21"/>
        </w:rPr>
      </w:pPr>
      <w:r>
        <w:rPr>
          <w:rFonts w:cs="Arial" w:ascii="Arial" w:hAnsi="Arial"/>
          <w:sz w:val="21"/>
          <w:szCs w:val="21"/>
        </w:rPr>
        <w:t>10.1.11. Praticar atos ilícitos com vistas a frustrar os objetivos deste certame.</w:t>
      </w:r>
    </w:p>
    <w:p>
      <w:pPr>
        <w:pStyle w:val="Normal"/>
        <w:jc w:val="both"/>
        <w:rPr>
          <w:rFonts w:cs="Arial" w:ascii="Arial" w:hAnsi="Arial"/>
          <w:sz w:val="21"/>
          <w:szCs w:val="21"/>
        </w:rPr>
      </w:pPr>
      <w:r>
        <w:rPr>
          <w:rFonts w:cs="Arial" w:ascii="Arial" w:hAnsi="Arial"/>
          <w:sz w:val="21"/>
          <w:szCs w:val="21"/>
        </w:rPr>
        <w:t>10.1.12. Praticar ato lesivo previsto no art. 5º da Lei nº 12.846, de 1º de agosto de 2013.</w:t>
      </w:r>
    </w:p>
    <w:p>
      <w:pPr>
        <w:pStyle w:val="Normal"/>
        <w:jc w:val="both"/>
        <w:rPr>
          <w:rFonts w:cs="Arial" w:ascii="Arial" w:hAnsi="Arial"/>
          <w:sz w:val="21"/>
          <w:szCs w:val="21"/>
        </w:rPr>
      </w:pPr>
      <w:r>
        <w:rPr>
          <w:rFonts w:cs="Arial" w:ascii="Arial" w:hAnsi="Arial"/>
          <w:sz w:val="21"/>
          <w:szCs w:val="21"/>
        </w:rPr>
        <w:t>10.2. O fornecedor que cometer qualquer das infrações discriminadas nos subitens anteriores ficará sujeito, sem prejuízo da responsabilidade civil e criminal, às seguintes sanções:</w:t>
      </w:r>
    </w:p>
    <w:p>
      <w:pPr>
        <w:pStyle w:val="Normal"/>
        <w:jc w:val="both"/>
        <w:rPr>
          <w:rFonts w:cs="Arial" w:ascii="Arial" w:hAnsi="Arial"/>
          <w:sz w:val="21"/>
          <w:szCs w:val="21"/>
        </w:rPr>
      </w:pPr>
      <w:r>
        <w:rPr>
          <w:rFonts w:cs="Arial" w:ascii="Arial" w:hAnsi="Arial"/>
          <w:sz w:val="21"/>
          <w:szCs w:val="21"/>
        </w:rPr>
        <w:t>10.2.1. Advertência pela falta do subitem 9.1.1 deste Aviso de Contratação Direta, quando não se justificar a imposição de penalidade mais grave.</w:t>
      </w:r>
    </w:p>
    <w:p>
      <w:pPr>
        <w:pStyle w:val="Normal"/>
        <w:jc w:val="both"/>
        <w:rPr>
          <w:rFonts w:cs="Arial" w:ascii="Arial" w:hAnsi="Arial"/>
          <w:sz w:val="21"/>
          <w:szCs w:val="21"/>
        </w:rPr>
      </w:pPr>
      <w:r>
        <w:rPr>
          <w:rFonts w:cs="Arial" w:ascii="Arial" w:hAnsi="Arial"/>
          <w:sz w:val="21"/>
          <w:szCs w:val="21"/>
        </w:rPr>
        <w:t>10.2.2. Multa de 25% (vinte e cinco por cento) sobre o valor estimado do(s) item(s) prejudicado(s) pela conduta do fornecedor, por qualquer das infrações dos subitens 9.1.1 a 9.1.12.</w:t>
      </w:r>
    </w:p>
    <w:p>
      <w:pPr>
        <w:pStyle w:val="Normal"/>
        <w:jc w:val="both"/>
        <w:rPr>
          <w:rFonts w:cs="Arial" w:ascii="Arial" w:hAnsi="Arial"/>
          <w:sz w:val="21"/>
          <w:szCs w:val="21"/>
        </w:rPr>
      </w:pPr>
      <w:r>
        <w:rPr>
          <w:rFonts w:cs="Arial" w:ascii="Arial" w:hAnsi="Arial"/>
          <w:sz w:val="21"/>
          <w:szCs w:val="21"/>
        </w:rPr>
        <w:t>10.2.3. Suspensão temporária do direito de licitar com a Câmara Municipal de Quissamã.</w:t>
      </w:r>
    </w:p>
    <w:p>
      <w:pPr>
        <w:pStyle w:val="Normal"/>
        <w:jc w:val="both"/>
        <w:rPr>
          <w:rFonts w:cs="Arial" w:ascii="Arial" w:hAnsi="Arial"/>
          <w:sz w:val="21"/>
          <w:szCs w:val="21"/>
        </w:rPr>
      </w:pPr>
      <w:r>
        <w:rPr>
          <w:rFonts w:cs="Arial" w:ascii="Arial" w:hAnsi="Arial"/>
          <w:sz w:val="21"/>
          <w:szCs w:val="21"/>
        </w:rPr>
        <w:t>10.2.4. Declaração de inidoneidade para licitar e contratar com a Administração Pública por prazo de até cinco anos.</w:t>
      </w:r>
    </w:p>
    <w:p>
      <w:pPr>
        <w:pStyle w:val="Normal"/>
        <w:jc w:val="both"/>
        <w:rPr>
          <w:rFonts w:cs="Arial" w:ascii="Arial" w:hAnsi="Arial"/>
          <w:sz w:val="21"/>
          <w:szCs w:val="21"/>
        </w:rPr>
      </w:pPr>
      <w:r>
        <w:rPr>
          <w:rFonts w:cs="Arial" w:ascii="Arial" w:hAnsi="Arial"/>
          <w:sz w:val="21"/>
          <w:szCs w:val="21"/>
        </w:rPr>
        <w:t>10.3. A aplicação das sanções previstas neste Aviso de Contratação Direta não exclui, em hipótese alguma, a obrigação de reparação integral do dano causado à Contratante (art. 156, §9º).</w:t>
      </w:r>
    </w:p>
    <w:p>
      <w:pPr>
        <w:pStyle w:val="Normal"/>
        <w:jc w:val="both"/>
        <w:rPr>
          <w:rFonts w:cs="Arial" w:ascii="Arial" w:hAnsi="Arial"/>
          <w:sz w:val="21"/>
          <w:szCs w:val="21"/>
        </w:rPr>
      </w:pPr>
      <w:r>
        <w:rPr>
          <w:rFonts w:cs="Arial" w:ascii="Arial" w:hAnsi="Arial"/>
          <w:sz w:val="21"/>
          <w:szCs w:val="21"/>
        </w:rPr>
        <w:t>10.4. Todas as sanções previstas neste Aviso poderão ser aplicadas cumulativamente com a multa (art. 156, §7º).</w:t>
      </w:r>
    </w:p>
    <w:p>
      <w:pPr>
        <w:pStyle w:val="Normal"/>
        <w:jc w:val="both"/>
        <w:rPr>
          <w:rFonts w:cs="Arial" w:ascii="Arial" w:hAnsi="Arial"/>
          <w:sz w:val="21"/>
          <w:szCs w:val="21"/>
        </w:rPr>
      </w:pPr>
      <w:r>
        <w:rPr>
          <w:rFonts w:cs="Arial" w:ascii="Arial" w:hAnsi="Arial"/>
          <w:sz w:val="21"/>
          <w:szCs w:val="21"/>
        </w:rPr>
        <w:t>10.5. Antes da aplicação da multa, será facultada a defesa do interessado no prazo de 15 (quinze) dias úteis, contado da data de sua intimação (art. 157).</w:t>
      </w:r>
    </w:p>
    <w:p>
      <w:pPr>
        <w:pStyle w:val="Normal"/>
        <w:jc w:val="both"/>
        <w:rPr>
          <w:rFonts w:cs="Arial" w:ascii="Arial" w:hAnsi="Arial"/>
          <w:sz w:val="21"/>
          <w:szCs w:val="21"/>
        </w:rPr>
      </w:pPr>
      <w:r>
        <w:rPr>
          <w:rFonts w:cs="Arial" w:ascii="Arial" w:hAnsi="Arial"/>
          <w:sz w:val="21"/>
          <w:szCs w:val="21"/>
        </w:rPr>
        <w:t>10.6. Se a multa aplicada e as indenizações cabíveis forem superiores ao valor do pagamento eventualmente devido pelo Contratante ao Contratado, além da perda desse valor, a diferença será descontada da garantia prestada ou será cobrada judicialmente (art. 156, §8º).</w:t>
      </w:r>
    </w:p>
    <w:p>
      <w:pPr>
        <w:pStyle w:val="Normal"/>
        <w:jc w:val="both"/>
        <w:rPr>
          <w:rFonts w:cs="Arial" w:ascii="Arial" w:hAnsi="Arial"/>
          <w:sz w:val="21"/>
          <w:szCs w:val="21"/>
        </w:rPr>
      </w:pPr>
      <w:r>
        <w:rPr>
          <w:rFonts w:cs="Arial" w:ascii="Arial" w:hAnsi="Arial"/>
          <w:sz w:val="21"/>
          <w:szCs w:val="21"/>
        </w:rPr>
        <w:t>10.7. Previamente ao encaminhamento à cobrança judicial, a multa poderá ser recolhida administrativamente no prazo máximo de 10 (dez) dias, a contar da data do recebimento da comunicação enviada pela autoridade competente.</w:t>
      </w:r>
    </w:p>
    <w:p>
      <w:pPr>
        <w:pStyle w:val="Normal"/>
        <w:jc w:val="both"/>
        <w:rPr>
          <w:rFonts w:cs="Arial" w:ascii="Arial" w:hAnsi="Arial"/>
          <w:sz w:val="21"/>
          <w:szCs w:val="21"/>
        </w:rPr>
      </w:pPr>
      <w:r>
        <w:rPr>
          <w:rFonts w:cs="Arial" w:ascii="Arial" w:hAnsi="Arial"/>
          <w:sz w:val="21"/>
          <w:szCs w:val="21"/>
        </w:rPr>
        <w:t>10.8.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pPr>
        <w:pStyle w:val="Normal"/>
        <w:jc w:val="both"/>
        <w:rPr>
          <w:rFonts w:cs="Arial" w:ascii="Arial" w:hAnsi="Arial"/>
          <w:sz w:val="21"/>
          <w:szCs w:val="21"/>
        </w:rPr>
      </w:pPr>
      <w:r>
        <w:rPr>
          <w:rFonts w:cs="Arial" w:ascii="Arial" w:hAnsi="Arial"/>
          <w:sz w:val="21"/>
          <w:szCs w:val="21"/>
        </w:rPr>
        <w:t>10.9. Na aplicação das sanções serão considerados (art. 156, §1º):</w:t>
      </w:r>
    </w:p>
    <w:p>
      <w:pPr>
        <w:pStyle w:val="Normal"/>
        <w:jc w:val="both"/>
        <w:rPr>
          <w:rFonts w:cs="Arial" w:ascii="Arial" w:hAnsi="Arial"/>
          <w:sz w:val="21"/>
          <w:szCs w:val="21"/>
        </w:rPr>
      </w:pPr>
      <w:r>
        <w:rPr>
          <w:rFonts w:cs="Arial" w:ascii="Arial" w:hAnsi="Arial"/>
          <w:sz w:val="21"/>
          <w:szCs w:val="21"/>
        </w:rPr>
        <w:t>10.9.1. A natureza e a gravidade da infração cometida.</w:t>
      </w:r>
    </w:p>
    <w:p>
      <w:pPr>
        <w:pStyle w:val="Normal"/>
        <w:jc w:val="both"/>
        <w:rPr>
          <w:rFonts w:cs="Arial" w:ascii="Arial" w:hAnsi="Arial"/>
          <w:sz w:val="21"/>
          <w:szCs w:val="21"/>
        </w:rPr>
      </w:pPr>
      <w:r>
        <w:rPr>
          <w:rFonts w:cs="Arial" w:ascii="Arial" w:hAnsi="Arial"/>
          <w:sz w:val="21"/>
          <w:szCs w:val="21"/>
        </w:rPr>
        <w:t>10.9.2. As peculiaridades do caso concreto.</w:t>
      </w:r>
    </w:p>
    <w:p>
      <w:pPr>
        <w:pStyle w:val="Normal"/>
        <w:jc w:val="both"/>
        <w:rPr>
          <w:rFonts w:cs="Arial" w:ascii="Arial" w:hAnsi="Arial"/>
          <w:sz w:val="21"/>
          <w:szCs w:val="21"/>
        </w:rPr>
      </w:pPr>
      <w:r>
        <w:rPr>
          <w:rFonts w:cs="Arial" w:ascii="Arial" w:hAnsi="Arial"/>
          <w:sz w:val="21"/>
          <w:szCs w:val="21"/>
        </w:rPr>
        <w:t>10.9.3. As circunstâncias agravantes ou atenuantes.</w:t>
      </w:r>
    </w:p>
    <w:p>
      <w:pPr>
        <w:pStyle w:val="Normal"/>
        <w:jc w:val="both"/>
        <w:rPr>
          <w:rFonts w:cs="Arial" w:ascii="Arial" w:hAnsi="Arial"/>
          <w:sz w:val="21"/>
          <w:szCs w:val="21"/>
        </w:rPr>
      </w:pPr>
      <w:r>
        <w:rPr>
          <w:rFonts w:cs="Arial" w:ascii="Arial" w:hAnsi="Arial"/>
          <w:sz w:val="21"/>
          <w:szCs w:val="21"/>
        </w:rPr>
        <w:t>10.9.4. Os danos que dela provierem para o Contratante.</w:t>
      </w:r>
    </w:p>
    <w:p>
      <w:pPr>
        <w:pStyle w:val="Normal"/>
        <w:jc w:val="both"/>
        <w:rPr>
          <w:rFonts w:cs="Arial" w:ascii="Arial" w:hAnsi="Arial"/>
          <w:sz w:val="21"/>
          <w:szCs w:val="21"/>
        </w:rPr>
      </w:pPr>
      <w:r>
        <w:rPr>
          <w:rFonts w:cs="Arial" w:ascii="Arial" w:hAnsi="Arial"/>
          <w:sz w:val="21"/>
          <w:szCs w:val="21"/>
        </w:rPr>
        <w:t>10.9.5. A implantação ou o aperfeiçoamento de programa de integridade, conforme normas e orientações dos órgãos de controle.</w:t>
      </w:r>
    </w:p>
    <w:p>
      <w:pPr>
        <w:pStyle w:val="Normal"/>
        <w:jc w:val="both"/>
        <w:rPr>
          <w:rFonts w:cs="Arial" w:ascii="Arial" w:hAnsi="Arial"/>
          <w:sz w:val="21"/>
          <w:szCs w:val="21"/>
        </w:rPr>
      </w:pPr>
      <w:r>
        <w:rPr>
          <w:rFonts w:cs="Arial" w:ascii="Arial" w:hAnsi="Arial"/>
          <w:sz w:val="21"/>
          <w:szCs w:val="21"/>
        </w:rPr>
        <w:t>10.10. Os atos previstos como infrações administrativas na Lei nº 14.133, de 2021, ou em outras leis de licitações e contratos da Administração Pública que também sejam tipificados como atos lesivos na Lei nº 12.846, de 1º de agosto de 2013, serão apurados e julgados conjuntamente, nos mesmos autos, observados o rito procedimental e autoridade competente definidos na referida Lei (art. 159).</w:t>
      </w:r>
    </w:p>
    <w:p>
      <w:pPr>
        <w:pStyle w:val="Normal"/>
        <w:jc w:val="both"/>
        <w:rPr>
          <w:rFonts w:cs="Arial" w:ascii="Arial" w:hAnsi="Arial"/>
          <w:sz w:val="21"/>
          <w:szCs w:val="21"/>
        </w:rPr>
      </w:pPr>
      <w:r>
        <w:rPr>
          <w:rFonts w:cs="Arial" w:ascii="Arial" w:hAnsi="Arial"/>
          <w:sz w:val="21"/>
          <w:szCs w:val="21"/>
        </w:rPr>
        <w:t>10.11.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pPr>
        <w:pStyle w:val="Normal"/>
        <w:jc w:val="both"/>
        <w:rPr>
          <w:rFonts w:cs="Arial" w:ascii="Arial" w:hAnsi="Arial"/>
          <w:sz w:val="21"/>
          <w:szCs w:val="21"/>
        </w:rPr>
      </w:pPr>
      <w:r>
        <w:rPr>
          <w:rFonts w:cs="Arial" w:ascii="Arial" w:hAnsi="Arial"/>
          <w:sz w:val="21"/>
          <w:szCs w:val="21"/>
        </w:rPr>
        <w:t>10.12.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w:t>
      </w:r>
    </w:p>
    <w:p>
      <w:pPr>
        <w:pStyle w:val="Normal"/>
        <w:jc w:val="both"/>
        <w:rPr>
          <w:rFonts w:cs="Arial" w:ascii="Arial" w:hAnsi="Arial"/>
          <w:sz w:val="21"/>
          <w:szCs w:val="21"/>
        </w:rPr>
      </w:pPr>
      <w:r>
        <w:rPr>
          <w:rFonts w:cs="Arial" w:ascii="Arial" w:hAnsi="Arial"/>
          <w:sz w:val="21"/>
          <w:szCs w:val="21"/>
        </w:rPr>
        <w:t>10.13. As sanções de impedimento de licitar e contratar e declaração de inidoneidade para licitar ou contratar são passíveis de reabilitação na forma do art. 163 da Lei nº 14.133, de 2021.</w:t>
      </w:r>
    </w:p>
    <w:p>
      <w:pPr>
        <w:pStyle w:val="Normal"/>
        <w:jc w:val="both"/>
        <w:rPr>
          <w:rFonts w:eastAsia="Arial" w:cs="Arial" w:ascii="Arial" w:hAnsi="Arial"/>
          <w:b w:val="false"/>
          <w:color w:val="00000A"/>
          <w:sz w:val="21"/>
          <w:szCs w:val="21"/>
          <w:u w:val="none"/>
        </w:rPr>
      </w:pPr>
      <w:r>
        <w:rPr>
          <w:rFonts w:eastAsia="Arial" w:cs="Arial" w:ascii="Arial" w:hAnsi="Arial"/>
          <w:b w:val="false"/>
          <w:color w:val="00000A"/>
          <w:sz w:val="21"/>
          <w:szCs w:val="21"/>
          <w:u w:val="none"/>
        </w:rPr>
        <w:t>10.14. As sanções por atos praticados no decorrer da contratação estão previstas nos anexos a este Aviso.</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b/>
          <w:color w:val="00000A"/>
          <w:sz w:val="21"/>
          <w:szCs w:val="21"/>
        </w:rPr>
      </w:pPr>
      <w:r>
        <w:rPr>
          <w:rFonts w:cs="Arial" w:ascii="Arial" w:hAnsi="Arial"/>
          <w:b/>
          <w:color w:val="00000A"/>
          <w:sz w:val="21"/>
          <w:szCs w:val="21"/>
        </w:rPr>
        <w:t>CLÁUSULA DÉCIMA PRIMEIRA – EXTINÇÃO DO CONTRATO</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color w:val="00000A"/>
          <w:sz w:val="21"/>
          <w:szCs w:val="21"/>
        </w:rPr>
      </w:pPr>
      <w:r>
        <w:rPr>
          <w:rFonts w:cs="Arial" w:ascii="Arial" w:hAnsi="Arial"/>
          <w:b/>
          <w:bCs/>
          <w:color w:val="00000A"/>
          <w:sz w:val="21"/>
          <w:szCs w:val="21"/>
        </w:rPr>
        <w:t>11.1.</w:t>
      </w:r>
      <w:r>
        <w:rPr>
          <w:rFonts w:cs="Arial" w:ascii="Arial" w:hAnsi="Arial"/>
          <w:color w:val="00000A"/>
          <w:sz w:val="21"/>
          <w:szCs w:val="21"/>
        </w:rPr>
        <w:t xml:space="preserve"> Constituem motivo para extinção do presente contrato, independentemente de notificação ou interpelação judicial ou extrajudicial, sem prejuízo das penalidades nele previstas e na Lei Federal nº 14.133/2021, o descumprimento de qualquer de seus termos, cláusulas ou condições, a cessação de sua necessidade ou ocorrência de qualquer situação prevista no art. 137 da Lei de Licitações.</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color w:val="00000A"/>
          <w:sz w:val="21"/>
          <w:szCs w:val="21"/>
        </w:rPr>
      </w:pPr>
      <w:r>
        <w:rPr>
          <w:rFonts w:cs="Arial" w:ascii="Arial" w:hAnsi="Arial"/>
          <w:b/>
          <w:bCs/>
          <w:color w:val="00000A"/>
          <w:sz w:val="21"/>
          <w:szCs w:val="21"/>
        </w:rPr>
        <w:t>11.2.</w:t>
      </w:r>
      <w:r>
        <w:rPr>
          <w:rFonts w:cs="Arial" w:ascii="Arial" w:hAnsi="Arial"/>
          <w:color w:val="00000A"/>
          <w:sz w:val="21"/>
          <w:szCs w:val="21"/>
        </w:rPr>
        <w:t xml:space="preserve"> No ato da extinção contratual, a CONTRATADA prestará contas dos produtos  ou serviços que lhe tenham sido solicitados.</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color w:val="00000A"/>
          <w:sz w:val="21"/>
          <w:szCs w:val="21"/>
        </w:rPr>
      </w:pPr>
      <w:r>
        <w:rPr>
          <w:rFonts w:cs="Arial" w:ascii="Arial" w:hAnsi="Arial"/>
          <w:b/>
          <w:bCs/>
          <w:color w:val="00000A"/>
          <w:sz w:val="21"/>
          <w:szCs w:val="21"/>
        </w:rPr>
        <w:t>11.3.</w:t>
      </w:r>
      <w:r>
        <w:rPr>
          <w:rFonts w:cs="Arial" w:ascii="Arial" w:hAnsi="Arial"/>
          <w:color w:val="00000A"/>
          <w:sz w:val="21"/>
          <w:szCs w:val="21"/>
        </w:rPr>
        <w:t xml:space="preserve"> Constatados prejuízos decorrentes da atuação irregular da CONTRATADA no momento da extinção, poderá a CÂMARA efetuar a retenção de valores devidos à CONTRATADA, no limite suficiente à compensação dos mesmos.</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color w:val="00000A"/>
          <w:sz w:val="21"/>
          <w:szCs w:val="21"/>
        </w:rPr>
      </w:pPr>
      <w:r>
        <w:rPr>
          <w:rFonts w:cs="Arial" w:ascii="Arial" w:hAnsi="Arial"/>
          <w:b/>
          <w:bCs/>
          <w:color w:val="00000A"/>
          <w:sz w:val="21"/>
          <w:szCs w:val="21"/>
        </w:rPr>
        <w:t>11.4.</w:t>
      </w:r>
      <w:r>
        <w:rPr>
          <w:rFonts w:cs="Arial" w:ascii="Arial" w:hAnsi="Arial"/>
          <w:color w:val="00000A"/>
          <w:sz w:val="21"/>
          <w:szCs w:val="21"/>
        </w:rPr>
        <w:t xml:space="preserve"> Em qualquer hipótese de extinção contratual, a CONTRATADA somente terá direito à remuneração pelos serviços prestados.</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bCs/>
          <w:color w:val="00000A"/>
          <w:sz w:val="21"/>
          <w:szCs w:val="21"/>
        </w:rPr>
      </w:pPr>
      <w:r>
        <w:rPr>
          <w:rFonts w:cs="Arial" w:ascii="Arial" w:hAnsi="Arial"/>
          <w:b/>
          <w:bCs/>
          <w:color w:val="00000A"/>
          <w:sz w:val="21"/>
          <w:szCs w:val="21"/>
        </w:rPr>
        <w:t>11.5.</w:t>
      </w:r>
      <w:r>
        <w:rPr>
          <w:rFonts w:cs="Arial" w:ascii="Arial" w:hAnsi="Arial"/>
          <w:bCs/>
          <w:color w:val="00000A"/>
          <w:sz w:val="21"/>
          <w:szCs w:val="21"/>
        </w:rPr>
        <w:t xml:space="preserve"> Caso a Câmara não se utilize da prerrogativa de extinguir este Contrato, a seu exclusivo critério, poderá suspender a sua execução e/ou sustar o pagamento das faturas, até que a CONTRATADA cumpra integralmente a condição contratual infringida.</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color w:val="00000A"/>
          <w:sz w:val="21"/>
          <w:szCs w:val="21"/>
        </w:rPr>
      </w:pPr>
      <w:r>
        <w:rPr>
          <w:rFonts w:cs="Arial" w:ascii="Arial" w:hAnsi="Arial"/>
          <w:b/>
          <w:bCs/>
          <w:color w:val="00000A"/>
          <w:sz w:val="21"/>
          <w:szCs w:val="21"/>
        </w:rPr>
        <w:t>11.6.</w:t>
      </w:r>
      <w:r>
        <w:rPr>
          <w:rFonts w:cs="Arial" w:ascii="Arial" w:hAnsi="Arial"/>
          <w:color w:val="00000A"/>
          <w:sz w:val="21"/>
          <w:szCs w:val="21"/>
        </w:rPr>
        <w:t xml:space="preserve"> A CONTRATADA reconhece os direitos da Câmara, em caso de extinção com fundamento no art. 138, I, da Lei Federal nº 14.133/2021.</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b/>
          <w:color w:val="00000A"/>
          <w:sz w:val="21"/>
          <w:szCs w:val="21"/>
        </w:rPr>
      </w:pPr>
      <w:r>
        <w:rPr>
          <w:rFonts w:cs="Arial" w:ascii="Arial" w:hAnsi="Arial"/>
          <w:b/>
          <w:color w:val="00000A"/>
          <w:sz w:val="21"/>
          <w:szCs w:val="21"/>
        </w:rPr>
        <w:t>CLÁUSULA DÉCIMA SEGUNDA – INCIDÊNCIAS FISCAIS, ENCARGOS, SEGURO, ETC.</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color w:val="00000A"/>
          <w:sz w:val="21"/>
          <w:szCs w:val="21"/>
        </w:rPr>
      </w:pPr>
      <w:r>
        <w:rPr>
          <w:rFonts w:cs="Arial" w:ascii="Arial" w:hAnsi="Arial"/>
          <w:b/>
          <w:bCs/>
          <w:color w:val="00000A"/>
          <w:sz w:val="21"/>
          <w:szCs w:val="21"/>
        </w:rPr>
        <w:t>12.1.</w:t>
      </w:r>
      <w:r>
        <w:rPr>
          <w:rFonts w:cs="Arial" w:ascii="Arial" w:hAnsi="Arial"/>
          <w:color w:val="00000A"/>
          <w:sz w:val="21"/>
          <w:szCs w:val="21"/>
        </w:rPr>
        <w:t xml:space="preserve"> Correrão por conta exclusiva da CONTRATADA todos os impostos e taxas que forem devidos em decorrência do objeto desta contratação, bem como os encargos trabalhistas, previdenciários, fiscais e comerciais resultantes da execução do contrato, prêmios de seguro e de acidentes de trabalho, emolumentos e outras despesas que se façam necessárias a prestação de serviços, salvo as despesas a serem pagas pelo MUNICÍPIO, devidamente expressas neste contrato.</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color w:val="00000A"/>
          <w:sz w:val="21"/>
          <w:szCs w:val="21"/>
        </w:rPr>
      </w:pPr>
      <w:r>
        <w:rPr>
          <w:rFonts w:cs="Arial" w:ascii="Arial" w:hAnsi="Arial"/>
          <w:b/>
          <w:bCs/>
          <w:color w:val="00000A"/>
          <w:sz w:val="21"/>
          <w:szCs w:val="21"/>
        </w:rPr>
        <w:t>12.1.1.</w:t>
      </w:r>
      <w:r>
        <w:rPr>
          <w:rFonts w:cs="Arial" w:ascii="Arial" w:hAnsi="Arial"/>
          <w:color w:val="00000A"/>
          <w:sz w:val="21"/>
          <w:szCs w:val="21"/>
        </w:rPr>
        <w:t xml:space="preserve"> Se durante o prazo de vigência deste contrato, houver alteração e/ou criação das alíquotas de tributos ou encargos ou instituição de outros que incidam sobre a prestação de serviços objeto deste instrumento, a CÂMARA procederá conforme a seguir:</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color w:val="00000A"/>
          <w:sz w:val="21"/>
          <w:szCs w:val="21"/>
        </w:rPr>
      </w:pPr>
      <w:r>
        <w:rPr>
          <w:rFonts w:cs="Arial" w:ascii="Arial" w:hAnsi="Arial"/>
          <w:b/>
          <w:bCs/>
          <w:color w:val="00000A"/>
          <w:sz w:val="21"/>
          <w:szCs w:val="21"/>
        </w:rPr>
        <w:t>12.1.2.</w:t>
      </w:r>
      <w:r>
        <w:rPr>
          <w:rFonts w:cs="Arial" w:ascii="Arial" w:hAnsi="Arial"/>
          <w:color w:val="00000A"/>
          <w:sz w:val="21"/>
          <w:szCs w:val="21"/>
        </w:rPr>
        <w:t xml:space="preserve"> Caso haja diferença a maior, a CÂMARA somente procederá ao pagamento mediante comprovação pela CONTRATADA do ônus decorrente;</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color w:val="00000A"/>
          <w:sz w:val="21"/>
          <w:szCs w:val="21"/>
        </w:rPr>
      </w:pPr>
      <w:r>
        <w:rPr>
          <w:rFonts w:cs="Arial" w:ascii="Arial" w:hAnsi="Arial"/>
          <w:b/>
          <w:bCs/>
          <w:color w:val="00000A"/>
          <w:sz w:val="21"/>
          <w:szCs w:val="21"/>
        </w:rPr>
        <w:t>12.1.3.</w:t>
      </w:r>
      <w:r>
        <w:rPr>
          <w:rFonts w:cs="Arial" w:ascii="Arial" w:hAnsi="Arial"/>
          <w:color w:val="00000A"/>
          <w:sz w:val="21"/>
          <w:szCs w:val="21"/>
        </w:rPr>
        <w:t xml:space="preserve"> Na hipótese da CONTRATADA</w:t>
      </w:r>
      <w:r>
        <w:rPr>
          <w:rFonts w:cs="Arial" w:ascii="Arial" w:hAnsi="Arial"/>
          <w:b/>
          <w:color w:val="00000A"/>
          <w:sz w:val="21"/>
          <w:szCs w:val="21"/>
        </w:rPr>
        <w:t xml:space="preserve">, </w:t>
      </w:r>
      <w:r>
        <w:rPr>
          <w:rFonts w:cs="Arial" w:ascii="Arial" w:hAnsi="Arial"/>
          <w:color w:val="00000A"/>
          <w:sz w:val="21"/>
          <w:szCs w:val="21"/>
        </w:rPr>
        <w:t>vir a beneficiar-se de isenções junto ao Fisco, a CÂMARA procederá à revisão do custo indicado na data-base;</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color w:val="00000A"/>
          <w:sz w:val="21"/>
          <w:szCs w:val="21"/>
        </w:rPr>
      </w:pPr>
      <w:r>
        <w:rPr>
          <w:rFonts w:cs="Arial" w:ascii="Arial" w:hAnsi="Arial"/>
          <w:b/>
          <w:bCs/>
          <w:color w:val="00000A"/>
          <w:sz w:val="21"/>
          <w:szCs w:val="21"/>
        </w:rPr>
        <w:t xml:space="preserve">12.1.4. </w:t>
      </w:r>
      <w:r>
        <w:rPr>
          <w:rFonts w:cs="Arial" w:ascii="Arial" w:hAnsi="Arial"/>
          <w:color w:val="00000A"/>
          <w:sz w:val="21"/>
          <w:szCs w:val="21"/>
        </w:rPr>
        <w:t>Serão consideradas, para fins desta cláusula, as alterações de tributos ou encargos que comprovadamente incidam sobre os insumos que compõem o objeto deste contrato.</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color w:val="00000A"/>
          <w:sz w:val="21"/>
          <w:szCs w:val="21"/>
        </w:rPr>
      </w:pPr>
      <w:r>
        <w:rPr>
          <w:rFonts w:cs="Arial" w:ascii="Arial" w:hAnsi="Arial"/>
          <w:b/>
          <w:bCs/>
          <w:color w:val="00000A"/>
          <w:sz w:val="21"/>
          <w:szCs w:val="21"/>
        </w:rPr>
        <w:t>12.1.5.</w:t>
      </w:r>
      <w:r>
        <w:rPr>
          <w:rFonts w:cs="Arial" w:ascii="Arial" w:hAnsi="Arial"/>
          <w:color w:val="00000A"/>
          <w:sz w:val="21"/>
          <w:szCs w:val="21"/>
        </w:rPr>
        <w:t xml:space="preserve"> A CÂMARA se reserva o direito de solicitar à CONTRATADA quando entender conveniente, a exibição dos comprovantes de recolhimento dos tributos e demais encargos devidos direta ou indiretamente, por conta deste instrumento.</w:t>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color w:val="00000A"/>
          <w:sz w:val="21"/>
          <w:szCs w:val="21"/>
        </w:rPr>
      </w:pPr>
      <w:r>
        <w:rPr>
          <w:rFonts w:cs="Arial" w:ascii="Arial" w:hAnsi="Arial"/>
          <w:b/>
          <w:bCs/>
          <w:color w:val="00000A"/>
          <w:sz w:val="21"/>
          <w:szCs w:val="21"/>
        </w:rPr>
        <w:t>12.1.6.</w:t>
      </w:r>
      <w:r>
        <w:rPr>
          <w:rFonts w:cs="Arial" w:ascii="Arial" w:hAnsi="Arial"/>
          <w:color w:val="00000A"/>
          <w:sz w:val="21"/>
          <w:szCs w:val="21"/>
        </w:rPr>
        <w:t xml:space="preserve"> Quando por disposição legal, a CÂMARA for o responsável pelo recolhimento de tributos decorrentes deste contrato e, por exclusiva responsabilidade da CONTRATADA, vier a responder por acréscimos e/ou outros encargos em decorrência de erro no faturamento por não cumprimento das condições que possibilitem o correto recolhimento dos tributos devidos, aqueles valores atualizados serão descontados da fatura que originou a incorreção, ou daquela que vier a ser apresentada imediatamente após a ocorrência do evento apontado.</w:t>
      </w:r>
    </w:p>
    <w:p>
      <w:pPr>
        <w:pStyle w:val="Normal"/>
        <w:jc w:val="both"/>
        <w:rPr>
          <w:rFonts w:ascii="Arial" w:hAnsi="Arial"/>
          <w:sz w:val="21"/>
          <w:szCs w:val="21"/>
        </w:rPr>
      </w:pPr>
      <w:r>
        <w:rPr>
          <w:rFonts w:ascii="Arial" w:hAnsi="Arial"/>
          <w:sz w:val="21"/>
          <w:szCs w:val="21"/>
        </w:rPr>
      </w:r>
    </w:p>
    <w:p>
      <w:pPr>
        <w:pStyle w:val="Normal"/>
        <w:jc w:val="both"/>
        <w:rPr>
          <w:rFonts w:ascii="Arial" w:hAnsi="Arial"/>
          <w:b/>
          <w:bCs/>
          <w:color w:val="00000A"/>
          <w:sz w:val="21"/>
          <w:szCs w:val="21"/>
        </w:rPr>
      </w:pPr>
      <w:r>
        <w:rPr>
          <w:rFonts w:ascii="Arial" w:hAnsi="Arial"/>
          <w:b/>
          <w:bCs/>
          <w:color w:val="00000A"/>
          <w:sz w:val="21"/>
          <w:szCs w:val="21"/>
        </w:rPr>
        <w:t>CLÁUSULA</w:t>
      </w:r>
      <w:r>
        <w:rPr>
          <w:rFonts w:ascii="Arial" w:hAnsi="Arial"/>
          <w:b/>
          <w:bCs/>
          <w:color w:val="00000A"/>
          <w:spacing w:val="-2"/>
          <w:sz w:val="21"/>
          <w:szCs w:val="21"/>
        </w:rPr>
        <w:t xml:space="preserve"> </w:t>
      </w:r>
      <w:r>
        <w:rPr>
          <w:rFonts w:ascii="Arial" w:hAnsi="Arial"/>
          <w:b/>
          <w:bCs/>
          <w:color w:val="00000A"/>
          <w:sz w:val="21"/>
          <w:szCs w:val="21"/>
        </w:rPr>
        <w:t>DÉCIMA</w:t>
      </w:r>
      <w:r>
        <w:rPr>
          <w:rFonts w:ascii="Arial" w:hAnsi="Arial"/>
          <w:b/>
          <w:bCs/>
          <w:color w:val="00000A"/>
          <w:spacing w:val="-3"/>
          <w:sz w:val="21"/>
          <w:szCs w:val="21"/>
        </w:rPr>
        <w:t xml:space="preserve"> TERCEIRA</w:t>
      </w:r>
      <w:r>
        <w:rPr>
          <w:rFonts w:ascii="Arial" w:hAnsi="Arial"/>
          <w:b/>
          <w:bCs/>
          <w:color w:val="00000A"/>
          <w:spacing w:val="1"/>
          <w:sz w:val="21"/>
          <w:szCs w:val="21"/>
        </w:rPr>
        <w:t xml:space="preserve"> </w:t>
      </w:r>
      <w:r>
        <w:rPr>
          <w:rFonts w:ascii="Arial" w:hAnsi="Arial"/>
          <w:b/>
          <w:bCs/>
          <w:color w:val="00000A"/>
          <w:sz w:val="21"/>
          <w:szCs w:val="21"/>
        </w:rPr>
        <w:t>–</w:t>
      </w:r>
      <w:r>
        <w:rPr>
          <w:rFonts w:ascii="Arial" w:hAnsi="Arial"/>
          <w:b/>
          <w:bCs/>
          <w:color w:val="00000A"/>
          <w:spacing w:val="-2"/>
          <w:sz w:val="21"/>
          <w:szCs w:val="21"/>
        </w:rPr>
        <w:t xml:space="preserve"> </w:t>
      </w:r>
      <w:r>
        <w:rPr>
          <w:rFonts w:ascii="Arial" w:hAnsi="Arial"/>
          <w:b/>
          <w:bCs/>
          <w:color w:val="00000A"/>
          <w:sz w:val="21"/>
          <w:szCs w:val="21"/>
        </w:rPr>
        <w:t>REGULARIDADE</w:t>
      </w:r>
      <w:r>
        <w:rPr>
          <w:rFonts w:ascii="Arial" w:hAnsi="Arial"/>
          <w:b/>
          <w:bCs/>
          <w:color w:val="00000A"/>
          <w:spacing w:val="-3"/>
          <w:sz w:val="21"/>
          <w:szCs w:val="21"/>
        </w:rPr>
        <w:t xml:space="preserve"> </w:t>
      </w:r>
      <w:r>
        <w:rPr>
          <w:rFonts w:ascii="Arial" w:hAnsi="Arial"/>
          <w:b/>
          <w:bCs/>
          <w:color w:val="00000A"/>
          <w:sz w:val="21"/>
          <w:szCs w:val="21"/>
        </w:rPr>
        <w:t>JUNTO</w:t>
      </w:r>
      <w:r>
        <w:rPr>
          <w:rFonts w:ascii="Arial" w:hAnsi="Arial"/>
          <w:b/>
          <w:bCs/>
          <w:color w:val="00000A"/>
          <w:spacing w:val="-4"/>
          <w:sz w:val="21"/>
          <w:szCs w:val="21"/>
        </w:rPr>
        <w:t xml:space="preserve"> </w:t>
      </w:r>
      <w:r>
        <w:rPr>
          <w:rFonts w:ascii="Arial" w:hAnsi="Arial"/>
          <w:b/>
          <w:bCs/>
          <w:color w:val="00000A"/>
          <w:sz w:val="21"/>
          <w:szCs w:val="21"/>
        </w:rPr>
        <w:t>AO</w:t>
      </w:r>
      <w:r>
        <w:rPr>
          <w:rFonts w:ascii="Arial" w:hAnsi="Arial"/>
          <w:b/>
          <w:bCs/>
          <w:color w:val="00000A"/>
          <w:spacing w:val="-1"/>
          <w:sz w:val="21"/>
          <w:szCs w:val="21"/>
        </w:rPr>
        <w:t xml:space="preserve"> </w:t>
      </w:r>
      <w:r>
        <w:rPr>
          <w:rFonts w:ascii="Arial" w:hAnsi="Arial"/>
          <w:b/>
          <w:bCs/>
          <w:color w:val="00000A"/>
          <w:sz w:val="21"/>
          <w:szCs w:val="21"/>
        </w:rPr>
        <w:t>INSS,</w:t>
      </w:r>
      <w:r>
        <w:rPr>
          <w:rFonts w:ascii="Arial" w:hAnsi="Arial"/>
          <w:b/>
          <w:bCs/>
          <w:color w:val="00000A"/>
          <w:spacing w:val="-2"/>
          <w:sz w:val="21"/>
          <w:szCs w:val="21"/>
        </w:rPr>
        <w:t xml:space="preserve"> </w:t>
      </w:r>
      <w:r>
        <w:rPr>
          <w:rFonts w:ascii="Arial" w:hAnsi="Arial"/>
          <w:b/>
          <w:bCs/>
          <w:color w:val="00000A"/>
          <w:sz w:val="21"/>
          <w:szCs w:val="21"/>
        </w:rPr>
        <w:t>FGTS</w:t>
      </w:r>
      <w:r>
        <w:rPr>
          <w:rFonts w:ascii="Arial" w:hAnsi="Arial"/>
          <w:b/>
          <w:bCs/>
          <w:color w:val="00000A"/>
          <w:spacing w:val="1"/>
          <w:sz w:val="21"/>
          <w:szCs w:val="21"/>
        </w:rPr>
        <w:t xml:space="preserve"> </w:t>
      </w:r>
      <w:r>
        <w:rPr>
          <w:rFonts w:ascii="Arial" w:hAnsi="Arial"/>
          <w:b/>
          <w:bCs/>
          <w:color w:val="00000A"/>
          <w:sz w:val="21"/>
          <w:szCs w:val="21"/>
        </w:rPr>
        <w:t>E</w:t>
      </w:r>
      <w:r>
        <w:rPr>
          <w:rFonts w:ascii="Arial" w:hAnsi="Arial"/>
          <w:b/>
          <w:bCs/>
          <w:color w:val="00000A"/>
          <w:spacing w:val="-2"/>
          <w:sz w:val="21"/>
          <w:szCs w:val="21"/>
        </w:rPr>
        <w:t xml:space="preserve"> </w:t>
      </w:r>
      <w:r>
        <w:rPr>
          <w:rFonts w:ascii="Arial" w:hAnsi="Arial"/>
          <w:b/>
          <w:bCs/>
          <w:color w:val="00000A"/>
          <w:sz w:val="21"/>
          <w:szCs w:val="21"/>
        </w:rPr>
        <w:t>ICMS</w:t>
      </w:r>
    </w:p>
    <w:p>
      <w:pPr>
        <w:pStyle w:val="Normal"/>
        <w:jc w:val="both"/>
        <w:rPr>
          <w:rFonts w:ascii="Arial" w:hAnsi="Arial"/>
          <w:sz w:val="21"/>
          <w:szCs w:val="21"/>
        </w:rPr>
      </w:pPr>
      <w:r>
        <w:rPr>
          <w:rFonts w:ascii="Arial" w:hAnsi="Arial"/>
          <w:sz w:val="21"/>
          <w:szCs w:val="21"/>
        </w:rPr>
      </w:r>
    </w:p>
    <w:p>
      <w:pPr>
        <w:pStyle w:val="Normal"/>
        <w:jc w:val="both"/>
        <w:rPr>
          <w:rFonts w:ascii="Arial" w:hAnsi="Arial"/>
          <w:color w:val="00000A"/>
          <w:sz w:val="21"/>
          <w:szCs w:val="21"/>
        </w:rPr>
      </w:pPr>
      <w:r>
        <w:rPr>
          <w:rFonts w:ascii="Arial" w:hAnsi="Arial"/>
          <w:b/>
          <w:bCs/>
          <w:color w:val="00000A"/>
          <w:spacing w:val="1"/>
          <w:sz w:val="21"/>
          <w:szCs w:val="21"/>
        </w:rPr>
        <w:t>13.1.</w:t>
      </w:r>
      <w:r>
        <w:rPr>
          <w:rFonts w:ascii="Arial" w:hAnsi="Arial"/>
          <w:color w:val="00000A"/>
          <w:spacing w:val="1"/>
          <w:sz w:val="21"/>
          <w:szCs w:val="21"/>
        </w:rPr>
        <w:t xml:space="preserve"> </w:t>
      </w:r>
      <w:r>
        <w:rPr>
          <w:rFonts w:ascii="Arial" w:hAnsi="Arial"/>
          <w:color w:val="00000A"/>
          <w:sz w:val="21"/>
          <w:szCs w:val="21"/>
        </w:rPr>
        <w:t>A CONTRATADA</w:t>
      </w:r>
      <w:r>
        <w:rPr>
          <w:rFonts w:ascii="Arial" w:hAnsi="Arial"/>
          <w:b/>
          <w:color w:val="00000A"/>
          <w:sz w:val="21"/>
          <w:szCs w:val="21"/>
        </w:rPr>
        <w:t xml:space="preserve">, </w:t>
      </w:r>
      <w:r>
        <w:rPr>
          <w:rFonts w:ascii="Arial" w:hAnsi="Arial"/>
          <w:color w:val="00000A"/>
          <w:sz w:val="21"/>
          <w:szCs w:val="21"/>
        </w:rPr>
        <w:t>no ato da celebração deste instrumento, declara que ficam mantidas</w:t>
      </w:r>
      <w:r>
        <w:rPr>
          <w:rFonts w:ascii="Arial" w:hAnsi="Arial"/>
          <w:color w:val="00000A"/>
          <w:spacing w:val="1"/>
          <w:sz w:val="21"/>
          <w:szCs w:val="21"/>
        </w:rPr>
        <w:t xml:space="preserve"> </w:t>
      </w:r>
      <w:r>
        <w:rPr>
          <w:rFonts w:ascii="Arial" w:hAnsi="Arial"/>
          <w:color w:val="00000A"/>
          <w:sz w:val="21"/>
          <w:szCs w:val="21"/>
        </w:rPr>
        <w:t>todas as condições pertinentes contidas no artigo 68, III e IV, da Lei Federal nº 14.133/2021,</w:t>
      </w:r>
      <w:r>
        <w:rPr>
          <w:rFonts w:ascii="Arial" w:hAnsi="Arial"/>
          <w:color w:val="00000A"/>
          <w:spacing w:val="1"/>
          <w:sz w:val="21"/>
          <w:szCs w:val="21"/>
        </w:rPr>
        <w:t xml:space="preserve"> </w:t>
      </w:r>
      <w:r>
        <w:rPr>
          <w:rFonts w:ascii="Arial" w:hAnsi="Arial"/>
          <w:color w:val="00000A"/>
          <w:sz w:val="21"/>
          <w:szCs w:val="21"/>
        </w:rPr>
        <w:t>devendo imediatamente comunicar à CÂMARA qualquer alteração que possa comprometer a</w:t>
      </w:r>
      <w:r>
        <w:rPr>
          <w:rFonts w:ascii="Arial" w:hAnsi="Arial"/>
          <w:color w:val="00000A"/>
          <w:spacing w:val="1"/>
          <w:sz w:val="21"/>
          <w:szCs w:val="21"/>
        </w:rPr>
        <w:t xml:space="preserve"> </w:t>
      </w:r>
      <w:r>
        <w:rPr>
          <w:rFonts w:ascii="Arial" w:hAnsi="Arial"/>
          <w:color w:val="00000A"/>
          <w:sz w:val="21"/>
          <w:szCs w:val="21"/>
        </w:rPr>
        <w:t>manutenção de</w:t>
      </w:r>
      <w:r>
        <w:rPr>
          <w:rFonts w:ascii="Arial" w:hAnsi="Arial"/>
          <w:color w:val="00000A"/>
          <w:spacing w:val="1"/>
          <w:sz w:val="21"/>
          <w:szCs w:val="21"/>
        </w:rPr>
        <w:t xml:space="preserve"> </w:t>
      </w:r>
      <w:r>
        <w:rPr>
          <w:rFonts w:ascii="Arial" w:hAnsi="Arial"/>
          <w:color w:val="00000A"/>
          <w:sz w:val="21"/>
          <w:szCs w:val="21"/>
        </w:rPr>
        <w:t>seus</w:t>
      </w:r>
      <w:r>
        <w:rPr>
          <w:rFonts w:ascii="Arial" w:hAnsi="Arial"/>
          <w:color w:val="00000A"/>
          <w:spacing w:val="-2"/>
          <w:sz w:val="21"/>
          <w:szCs w:val="21"/>
        </w:rPr>
        <w:t xml:space="preserve"> </w:t>
      </w:r>
      <w:r>
        <w:rPr>
          <w:rFonts w:ascii="Arial" w:hAnsi="Arial"/>
          <w:color w:val="00000A"/>
          <w:sz w:val="21"/>
          <w:szCs w:val="21"/>
        </w:rPr>
        <w:t>termos,</w:t>
      </w:r>
      <w:r>
        <w:rPr>
          <w:rFonts w:ascii="Arial" w:hAnsi="Arial"/>
          <w:color w:val="00000A"/>
          <w:spacing w:val="-1"/>
          <w:sz w:val="21"/>
          <w:szCs w:val="21"/>
        </w:rPr>
        <w:t xml:space="preserve"> </w:t>
      </w:r>
      <w:r>
        <w:rPr>
          <w:rFonts w:ascii="Arial" w:hAnsi="Arial"/>
          <w:color w:val="00000A"/>
          <w:sz w:val="21"/>
          <w:szCs w:val="21"/>
        </w:rPr>
        <w:t>bem</w:t>
      </w:r>
      <w:r>
        <w:rPr>
          <w:rFonts w:ascii="Arial" w:hAnsi="Arial"/>
          <w:color w:val="00000A"/>
          <w:spacing w:val="2"/>
          <w:sz w:val="21"/>
          <w:szCs w:val="21"/>
        </w:rPr>
        <w:t xml:space="preserve"> </w:t>
      </w:r>
      <w:r>
        <w:rPr>
          <w:rFonts w:ascii="Arial" w:hAnsi="Arial"/>
          <w:color w:val="00000A"/>
          <w:sz w:val="21"/>
          <w:szCs w:val="21"/>
        </w:rPr>
        <w:t>como</w:t>
      </w:r>
      <w:r>
        <w:rPr>
          <w:rFonts w:ascii="Arial" w:hAnsi="Arial"/>
          <w:color w:val="00000A"/>
          <w:spacing w:val="-1"/>
          <w:sz w:val="21"/>
          <w:szCs w:val="21"/>
        </w:rPr>
        <w:t xml:space="preserve"> </w:t>
      </w:r>
      <w:r>
        <w:rPr>
          <w:rFonts w:ascii="Arial" w:hAnsi="Arial"/>
          <w:color w:val="00000A"/>
          <w:sz w:val="21"/>
          <w:szCs w:val="21"/>
        </w:rPr>
        <w:t>mantê-las atualizada.</w:t>
      </w:r>
    </w:p>
    <w:p>
      <w:pPr>
        <w:pStyle w:val="Normal"/>
        <w:jc w:val="both"/>
        <w:rPr>
          <w:rFonts w:ascii="Arial" w:hAnsi="Arial"/>
          <w:sz w:val="21"/>
          <w:szCs w:val="21"/>
        </w:rPr>
      </w:pPr>
      <w:r>
        <w:rPr>
          <w:rFonts w:ascii="Arial" w:hAnsi="Arial"/>
          <w:sz w:val="21"/>
          <w:szCs w:val="21"/>
        </w:rPr>
      </w:r>
    </w:p>
    <w:p>
      <w:pPr>
        <w:pStyle w:val="Normal"/>
        <w:jc w:val="both"/>
        <w:rPr>
          <w:rFonts w:ascii="Arial" w:hAnsi="Arial"/>
          <w:b/>
          <w:bCs/>
          <w:color w:val="00000A"/>
          <w:sz w:val="21"/>
          <w:szCs w:val="21"/>
        </w:rPr>
      </w:pPr>
      <w:r>
        <w:rPr>
          <w:rFonts w:ascii="Arial" w:hAnsi="Arial"/>
          <w:b/>
          <w:bCs/>
          <w:color w:val="00000A"/>
          <w:sz w:val="21"/>
          <w:szCs w:val="21"/>
        </w:rPr>
        <w:t>CLÁUSULA</w:t>
      </w:r>
      <w:r>
        <w:rPr>
          <w:rFonts w:ascii="Arial" w:hAnsi="Arial"/>
          <w:b/>
          <w:bCs/>
          <w:color w:val="00000A"/>
          <w:spacing w:val="-2"/>
          <w:sz w:val="21"/>
          <w:szCs w:val="21"/>
        </w:rPr>
        <w:t xml:space="preserve"> </w:t>
      </w:r>
      <w:r>
        <w:rPr>
          <w:rFonts w:ascii="Arial" w:hAnsi="Arial"/>
          <w:b/>
          <w:bCs/>
          <w:color w:val="00000A"/>
          <w:sz w:val="21"/>
          <w:szCs w:val="21"/>
        </w:rPr>
        <w:t>DÉCIMA</w:t>
      </w:r>
      <w:r>
        <w:rPr>
          <w:rFonts w:ascii="Arial" w:hAnsi="Arial"/>
          <w:b/>
          <w:bCs/>
          <w:color w:val="00000A"/>
          <w:spacing w:val="-3"/>
          <w:sz w:val="21"/>
          <w:szCs w:val="21"/>
        </w:rPr>
        <w:t xml:space="preserve"> QUARTA</w:t>
      </w:r>
      <w:r>
        <w:rPr>
          <w:rFonts w:ascii="Arial" w:hAnsi="Arial"/>
          <w:b/>
          <w:bCs/>
          <w:color w:val="00000A"/>
          <w:spacing w:val="-2"/>
          <w:sz w:val="21"/>
          <w:szCs w:val="21"/>
        </w:rPr>
        <w:t xml:space="preserve"> </w:t>
      </w:r>
      <w:r>
        <w:rPr>
          <w:rFonts w:ascii="Arial" w:hAnsi="Arial"/>
          <w:b/>
          <w:bCs/>
          <w:color w:val="00000A"/>
          <w:sz w:val="21"/>
          <w:szCs w:val="21"/>
        </w:rPr>
        <w:t>–</w:t>
      </w:r>
      <w:r>
        <w:rPr>
          <w:rFonts w:ascii="Arial" w:hAnsi="Arial"/>
          <w:b/>
          <w:bCs/>
          <w:color w:val="00000A"/>
          <w:spacing w:val="1"/>
          <w:sz w:val="21"/>
          <w:szCs w:val="21"/>
        </w:rPr>
        <w:t xml:space="preserve"> </w:t>
      </w:r>
      <w:r>
        <w:rPr>
          <w:rFonts w:ascii="Arial" w:hAnsi="Arial"/>
          <w:b/>
          <w:bCs/>
          <w:color w:val="00000A"/>
          <w:sz w:val="21"/>
          <w:szCs w:val="21"/>
        </w:rPr>
        <w:t>VINCULAÇÃO</w:t>
      </w:r>
    </w:p>
    <w:p>
      <w:pPr>
        <w:pStyle w:val="Normal"/>
        <w:jc w:val="both"/>
        <w:rPr>
          <w:rFonts w:ascii="Arial" w:hAnsi="Arial"/>
          <w:sz w:val="21"/>
          <w:szCs w:val="21"/>
        </w:rPr>
      </w:pPr>
      <w:r>
        <w:rPr>
          <w:rFonts w:ascii="Arial" w:hAnsi="Arial"/>
          <w:sz w:val="21"/>
          <w:szCs w:val="21"/>
        </w:rPr>
      </w:r>
    </w:p>
    <w:p>
      <w:pPr>
        <w:pStyle w:val="Normal"/>
        <w:jc w:val="both"/>
        <w:rPr>
          <w:rFonts w:ascii="Arial" w:hAnsi="Arial"/>
          <w:color w:val="00000A"/>
          <w:sz w:val="21"/>
          <w:szCs w:val="21"/>
        </w:rPr>
      </w:pPr>
      <w:r>
        <w:rPr>
          <w:rFonts w:ascii="Arial" w:hAnsi="Arial"/>
          <w:b/>
          <w:bCs/>
          <w:color w:val="00000A"/>
          <w:sz w:val="21"/>
          <w:szCs w:val="21"/>
        </w:rPr>
        <w:t>14.1.</w:t>
      </w:r>
      <w:r>
        <w:rPr>
          <w:rFonts w:ascii="Arial" w:hAnsi="Arial"/>
          <w:color w:val="00000A"/>
          <w:spacing w:val="1"/>
          <w:sz w:val="21"/>
          <w:szCs w:val="21"/>
        </w:rPr>
        <w:t xml:space="preserve"> </w:t>
      </w:r>
      <w:r>
        <w:rPr>
          <w:rFonts w:ascii="Arial" w:hAnsi="Arial"/>
          <w:color w:val="00000A"/>
          <w:sz w:val="21"/>
          <w:szCs w:val="21"/>
        </w:rPr>
        <w:t>O presente Contrato fica vinculado ao Termo de Referência, ao edital de licitação e seus</w:t>
      </w:r>
      <w:r>
        <w:rPr>
          <w:rFonts w:ascii="Arial" w:hAnsi="Arial"/>
          <w:color w:val="00000A"/>
          <w:spacing w:val="1"/>
          <w:sz w:val="21"/>
          <w:szCs w:val="21"/>
        </w:rPr>
        <w:t xml:space="preserve"> </w:t>
      </w:r>
      <w:r>
        <w:rPr>
          <w:rFonts w:ascii="Arial" w:hAnsi="Arial"/>
          <w:color w:val="00000A"/>
          <w:sz w:val="21"/>
          <w:szCs w:val="21"/>
        </w:rPr>
        <w:t>anexos, bem como à proposta do licitante vencedor, constantes do processo administrativo em</w:t>
      </w:r>
      <w:r>
        <w:rPr>
          <w:rFonts w:ascii="Arial" w:hAnsi="Arial"/>
          <w:color w:val="00000A"/>
          <w:spacing w:val="1"/>
          <w:sz w:val="21"/>
          <w:szCs w:val="21"/>
        </w:rPr>
        <w:t xml:space="preserve"> </w:t>
      </w:r>
      <w:r>
        <w:rPr>
          <w:rFonts w:ascii="Arial" w:hAnsi="Arial"/>
          <w:color w:val="00000A"/>
          <w:sz w:val="21"/>
          <w:szCs w:val="21"/>
        </w:rPr>
        <w:t>epígrafe, nos</w:t>
      </w:r>
      <w:r>
        <w:rPr>
          <w:rFonts w:ascii="Arial" w:hAnsi="Arial"/>
          <w:color w:val="00000A"/>
          <w:spacing w:val="1"/>
          <w:sz w:val="21"/>
          <w:szCs w:val="21"/>
        </w:rPr>
        <w:t xml:space="preserve"> </w:t>
      </w:r>
      <w:r>
        <w:rPr>
          <w:rFonts w:ascii="Arial" w:hAnsi="Arial"/>
          <w:color w:val="00000A"/>
          <w:sz w:val="21"/>
          <w:szCs w:val="21"/>
        </w:rPr>
        <w:t>termos</w:t>
      </w:r>
      <w:r>
        <w:rPr>
          <w:rFonts w:ascii="Arial" w:hAnsi="Arial"/>
          <w:color w:val="00000A"/>
          <w:spacing w:val="2"/>
          <w:sz w:val="21"/>
          <w:szCs w:val="21"/>
        </w:rPr>
        <w:t xml:space="preserve"> </w:t>
      </w:r>
      <w:r>
        <w:rPr>
          <w:rFonts w:ascii="Arial" w:hAnsi="Arial"/>
          <w:color w:val="00000A"/>
          <w:sz w:val="21"/>
          <w:szCs w:val="21"/>
        </w:rPr>
        <w:t>do</w:t>
      </w:r>
      <w:r>
        <w:rPr>
          <w:rFonts w:ascii="Arial" w:hAnsi="Arial"/>
          <w:color w:val="00000A"/>
          <w:spacing w:val="1"/>
          <w:sz w:val="21"/>
          <w:szCs w:val="21"/>
        </w:rPr>
        <w:t xml:space="preserve"> </w:t>
      </w:r>
      <w:r>
        <w:rPr>
          <w:rFonts w:ascii="Arial" w:hAnsi="Arial"/>
          <w:color w:val="00000A"/>
          <w:sz w:val="21"/>
          <w:szCs w:val="21"/>
        </w:rPr>
        <w:t>artigo</w:t>
      </w:r>
      <w:r>
        <w:rPr>
          <w:rFonts w:ascii="Arial" w:hAnsi="Arial"/>
          <w:color w:val="00000A"/>
          <w:spacing w:val="1"/>
          <w:sz w:val="21"/>
          <w:szCs w:val="21"/>
        </w:rPr>
        <w:t xml:space="preserve"> </w:t>
      </w:r>
      <w:r>
        <w:rPr>
          <w:rFonts w:ascii="Arial" w:hAnsi="Arial"/>
          <w:color w:val="00000A"/>
          <w:sz w:val="21"/>
          <w:szCs w:val="21"/>
        </w:rPr>
        <w:t>92,</w:t>
      </w:r>
      <w:r>
        <w:rPr>
          <w:rFonts w:ascii="Arial" w:hAnsi="Arial"/>
          <w:color w:val="00000A"/>
          <w:spacing w:val="-1"/>
          <w:sz w:val="21"/>
          <w:szCs w:val="21"/>
        </w:rPr>
        <w:t xml:space="preserve"> </w:t>
      </w:r>
      <w:r>
        <w:rPr>
          <w:rFonts w:ascii="Arial" w:hAnsi="Arial"/>
          <w:color w:val="00000A"/>
          <w:sz w:val="21"/>
          <w:szCs w:val="21"/>
        </w:rPr>
        <w:t>II</w:t>
      </w:r>
      <w:r>
        <w:rPr>
          <w:rFonts w:ascii="Arial" w:hAnsi="Arial"/>
          <w:color w:val="00000A"/>
          <w:spacing w:val="1"/>
          <w:sz w:val="21"/>
          <w:szCs w:val="21"/>
        </w:rPr>
        <w:t xml:space="preserve"> </w:t>
      </w:r>
      <w:r>
        <w:rPr>
          <w:rFonts w:ascii="Arial" w:hAnsi="Arial"/>
          <w:color w:val="00000A"/>
          <w:sz w:val="21"/>
          <w:szCs w:val="21"/>
        </w:rPr>
        <w:t>da</w:t>
      </w:r>
      <w:r>
        <w:rPr>
          <w:rFonts w:ascii="Arial" w:hAnsi="Arial"/>
          <w:color w:val="00000A"/>
          <w:spacing w:val="1"/>
          <w:sz w:val="21"/>
          <w:szCs w:val="21"/>
        </w:rPr>
        <w:t xml:space="preserve"> </w:t>
      </w:r>
      <w:r>
        <w:rPr>
          <w:rFonts w:ascii="Arial" w:hAnsi="Arial"/>
          <w:color w:val="00000A"/>
          <w:sz w:val="21"/>
          <w:szCs w:val="21"/>
        </w:rPr>
        <w:t>Lei</w:t>
      </w:r>
      <w:r>
        <w:rPr>
          <w:rFonts w:ascii="Arial" w:hAnsi="Arial"/>
          <w:color w:val="00000A"/>
          <w:spacing w:val="1"/>
          <w:sz w:val="21"/>
          <w:szCs w:val="21"/>
        </w:rPr>
        <w:t xml:space="preserve"> </w:t>
      </w:r>
      <w:r>
        <w:rPr>
          <w:rFonts w:ascii="Arial" w:hAnsi="Arial"/>
          <w:color w:val="00000A"/>
          <w:sz w:val="21"/>
          <w:szCs w:val="21"/>
        </w:rPr>
        <w:t>Federal</w:t>
      </w:r>
      <w:r>
        <w:rPr>
          <w:rFonts w:ascii="Arial" w:hAnsi="Arial"/>
          <w:color w:val="00000A"/>
          <w:spacing w:val="2"/>
          <w:sz w:val="21"/>
          <w:szCs w:val="21"/>
        </w:rPr>
        <w:t xml:space="preserve"> </w:t>
      </w:r>
      <w:r>
        <w:rPr>
          <w:rFonts w:ascii="Arial" w:hAnsi="Arial"/>
          <w:color w:val="00000A"/>
          <w:sz w:val="21"/>
          <w:szCs w:val="21"/>
        </w:rPr>
        <w:t>nº 14.133/2021.</w:t>
      </w:r>
    </w:p>
    <w:p>
      <w:pPr>
        <w:pStyle w:val="Normal"/>
        <w:jc w:val="both"/>
        <w:rPr>
          <w:rFonts w:ascii="Arial" w:hAnsi="Arial"/>
          <w:sz w:val="21"/>
          <w:szCs w:val="21"/>
        </w:rPr>
      </w:pPr>
      <w:r>
        <w:rPr>
          <w:rFonts w:ascii="Arial" w:hAnsi="Arial"/>
          <w:sz w:val="21"/>
          <w:szCs w:val="21"/>
        </w:rPr>
      </w:r>
    </w:p>
    <w:p>
      <w:pPr>
        <w:pStyle w:val="Normal"/>
        <w:jc w:val="both"/>
        <w:rPr>
          <w:rFonts w:ascii="Arial" w:hAnsi="Arial"/>
          <w:b/>
          <w:bCs/>
          <w:color w:val="00000A"/>
          <w:sz w:val="21"/>
          <w:szCs w:val="21"/>
        </w:rPr>
      </w:pPr>
      <w:r>
        <w:rPr>
          <w:rFonts w:ascii="Arial" w:hAnsi="Arial"/>
          <w:b/>
          <w:bCs/>
          <w:color w:val="00000A"/>
          <w:sz w:val="21"/>
          <w:szCs w:val="21"/>
        </w:rPr>
        <w:t>CLÁUSULA</w:t>
      </w:r>
      <w:r>
        <w:rPr>
          <w:rFonts w:ascii="Arial" w:hAnsi="Arial"/>
          <w:b/>
          <w:bCs/>
          <w:color w:val="00000A"/>
          <w:spacing w:val="-2"/>
          <w:sz w:val="21"/>
          <w:szCs w:val="21"/>
        </w:rPr>
        <w:t xml:space="preserve"> </w:t>
      </w:r>
      <w:r>
        <w:rPr>
          <w:rFonts w:ascii="Arial" w:hAnsi="Arial"/>
          <w:b/>
          <w:bCs/>
          <w:color w:val="00000A"/>
          <w:sz w:val="21"/>
          <w:szCs w:val="21"/>
        </w:rPr>
        <w:t>DÉCIMA</w:t>
      </w:r>
      <w:r>
        <w:rPr>
          <w:rFonts w:ascii="Arial" w:hAnsi="Arial"/>
          <w:b/>
          <w:bCs/>
          <w:color w:val="00000A"/>
          <w:spacing w:val="-2"/>
          <w:sz w:val="21"/>
          <w:szCs w:val="21"/>
        </w:rPr>
        <w:t xml:space="preserve"> QUIN</w:t>
      </w:r>
      <w:r>
        <w:rPr>
          <w:rFonts w:ascii="Arial" w:hAnsi="Arial"/>
          <w:b/>
          <w:bCs/>
          <w:color w:val="00000A"/>
          <w:sz w:val="21"/>
          <w:szCs w:val="21"/>
        </w:rPr>
        <w:t>TA</w:t>
      </w:r>
      <w:r>
        <w:rPr>
          <w:rFonts w:ascii="Arial" w:hAnsi="Arial"/>
          <w:b/>
          <w:bCs/>
          <w:color w:val="00000A"/>
          <w:spacing w:val="-1"/>
          <w:sz w:val="21"/>
          <w:szCs w:val="21"/>
        </w:rPr>
        <w:t xml:space="preserve"> </w:t>
      </w:r>
      <w:r>
        <w:rPr>
          <w:rFonts w:ascii="Arial" w:hAnsi="Arial"/>
          <w:b/>
          <w:bCs/>
          <w:color w:val="00000A"/>
          <w:sz w:val="21"/>
          <w:szCs w:val="21"/>
        </w:rPr>
        <w:t>–</w:t>
      </w:r>
      <w:r>
        <w:rPr>
          <w:rFonts w:ascii="Arial" w:hAnsi="Arial"/>
          <w:b/>
          <w:bCs/>
          <w:color w:val="00000A"/>
          <w:spacing w:val="-1"/>
          <w:sz w:val="21"/>
          <w:szCs w:val="21"/>
        </w:rPr>
        <w:t xml:space="preserve"> </w:t>
      </w:r>
      <w:r>
        <w:rPr>
          <w:rFonts w:ascii="Arial" w:hAnsi="Arial"/>
          <w:b/>
          <w:bCs/>
          <w:color w:val="00000A"/>
          <w:sz w:val="21"/>
          <w:szCs w:val="21"/>
        </w:rPr>
        <w:t>ALTERAÇÕES</w:t>
      </w:r>
      <w:r>
        <w:rPr>
          <w:rFonts w:ascii="Arial" w:hAnsi="Arial"/>
          <w:b/>
          <w:bCs/>
          <w:color w:val="00000A"/>
          <w:spacing w:val="-4"/>
          <w:sz w:val="21"/>
          <w:szCs w:val="21"/>
        </w:rPr>
        <w:t xml:space="preserve"> </w:t>
      </w:r>
      <w:r>
        <w:rPr>
          <w:rFonts w:ascii="Arial" w:hAnsi="Arial"/>
          <w:b/>
          <w:bCs/>
          <w:color w:val="00000A"/>
          <w:sz w:val="21"/>
          <w:szCs w:val="21"/>
        </w:rPr>
        <w:t>DO</w:t>
      </w:r>
      <w:r>
        <w:rPr>
          <w:rFonts w:ascii="Arial" w:hAnsi="Arial"/>
          <w:b/>
          <w:bCs/>
          <w:color w:val="00000A"/>
          <w:spacing w:val="-3"/>
          <w:sz w:val="21"/>
          <w:szCs w:val="21"/>
        </w:rPr>
        <w:t xml:space="preserve"> </w:t>
      </w:r>
      <w:r>
        <w:rPr>
          <w:rFonts w:ascii="Arial" w:hAnsi="Arial"/>
          <w:b/>
          <w:bCs/>
          <w:color w:val="00000A"/>
          <w:sz w:val="21"/>
          <w:szCs w:val="21"/>
        </w:rPr>
        <w:t>CONTRATO</w:t>
      </w:r>
    </w:p>
    <w:p>
      <w:pPr>
        <w:pStyle w:val="Normal"/>
        <w:jc w:val="both"/>
        <w:rPr>
          <w:rFonts w:ascii="Arial" w:hAnsi="Arial"/>
          <w:sz w:val="21"/>
          <w:szCs w:val="21"/>
        </w:rPr>
      </w:pPr>
      <w:r>
        <w:rPr>
          <w:rFonts w:ascii="Arial" w:hAnsi="Arial"/>
          <w:sz w:val="21"/>
          <w:szCs w:val="21"/>
        </w:rPr>
      </w:r>
    </w:p>
    <w:p>
      <w:pPr>
        <w:pStyle w:val="Normal"/>
        <w:jc w:val="both"/>
        <w:rPr>
          <w:rFonts w:ascii="Arial" w:hAnsi="Arial"/>
          <w:color w:val="00000A"/>
          <w:sz w:val="21"/>
          <w:szCs w:val="21"/>
        </w:rPr>
      </w:pPr>
      <w:r>
        <w:rPr>
          <w:rFonts w:ascii="Arial" w:hAnsi="Arial"/>
          <w:b/>
          <w:bCs/>
          <w:color w:val="00000A"/>
          <w:sz w:val="21"/>
          <w:szCs w:val="21"/>
        </w:rPr>
        <w:t>15.1.</w:t>
      </w:r>
      <w:r>
        <w:rPr>
          <w:rFonts w:ascii="Arial" w:hAnsi="Arial"/>
          <w:color w:val="00000A"/>
          <w:sz w:val="21"/>
          <w:szCs w:val="21"/>
        </w:rPr>
        <w:t xml:space="preserve"> Este Contrato só poderá ser</w:t>
      </w:r>
      <w:r>
        <w:rPr>
          <w:rFonts w:ascii="Arial" w:hAnsi="Arial"/>
          <w:color w:val="00000A"/>
          <w:spacing w:val="1"/>
          <w:sz w:val="21"/>
          <w:szCs w:val="21"/>
        </w:rPr>
        <w:t xml:space="preserve"> </w:t>
      </w:r>
      <w:r>
        <w:rPr>
          <w:rFonts w:ascii="Arial" w:hAnsi="Arial"/>
          <w:color w:val="00000A"/>
          <w:sz w:val="21"/>
          <w:szCs w:val="21"/>
        </w:rPr>
        <w:t>alterado ou modificado em qualquer de suas cláusulas</w:t>
      </w:r>
      <w:r>
        <w:rPr>
          <w:rFonts w:ascii="Arial" w:hAnsi="Arial"/>
          <w:color w:val="00000A"/>
          <w:spacing w:val="1"/>
          <w:sz w:val="21"/>
          <w:szCs w:val="21"/>
        </w:rPr>
        <w:t xml:space="preserve"> </w:t>
      </w:r>
      <w:r>
        <w:rPr>
          <w:rFonts w:ascii="Arial" w:hAnsi="Arial"/>
          <w:color w:val="00000A"/>
          <w:sz w:val="21"/>
          <w:szCs w:val="21"/>
        </w:rPr>
        <w:t>mediante Termo Aditivo e em conformidade com o artigo 124 e seguintes da Lei Federal nº</w:t>
      </w:r>
      <w:r>
        <w:rPr>
          <w:rFonts w:ascii="Arial" w:hAnsi="Arial"/>
          <w:color w:val="00000A"/>
          <w:spacing w:val="1"/>
          <w:sz w:val="21"/>
          <w:szCs w:val="21"/>
        </w:rPr>
        <w:t xml:space="preserve"> </w:t>
      </w:r>
      <w:r>
        <w:rPr>
          <w:rFonts w:ascii="Arial" w:hAnsi="Arial"/>
          <w:color w:val="00000A"/>
          <w:sz w:val="21"/>
          <w:szCs w:val="21"/>
        </w:rPr>
        <w:t>14.133/2021.</w:t>
      </w:r>
    </w:p>
    <w:p>
      <w:pPr>
        <w:pStyle w:val="Normal"/>
        <w:jc w:val="both"/>
        <w:rPr>
          <w:rFonts w:ascii="Arial" w:hAnsi="Arial"/>
          <w:sz w:val="21"/>
          <w:szCs w:val="21"/>
        </w:rPr>
      </w:pPr>
      <w:r>
        <w:rPr>
          <w:rFonts w:ascii="Arial" w:hAnsi="Arial"/>
          <w:sz w:val="21"/>
          <w:szCs w:val="21"/>
        </w:rPr>
      </w:r>
    </w:p>
    <w:p>
      <w:pPr>
        <w:pStyle w:val="Normal"/>
        <w:jc w:val="both"/>
        <w:rPr>
          <w:rFonts w:ascii="Arial" w:hAnsi="Arial"/>
          <w:color w:val="00000A"/>
          <w:sz w:val="21"/>
          <w:szCs w:val="21"/>
        </w:rPr>
      </w:pPr>
      <w:r>
        <w:rPr>
          <w:rFonts w:ascii="Arial" w:hAnsi="Arial"/>
          <w:b/>
          <w:bCs/>
          <w:color w:val="00000A"/>
          <w:sz w:val="21"/>
          <w:szCs w:val="21"/>
        </w:rPr>
        <w:t>15.2.</w:t>
      </w:r>
      <w:r>
        <w:rPr>
          <w:rFonts w:ascii="Arial" w:hAnsi="Arial"/>
          <w:color w:val="00000A"/>
          <w:sz w:val="21"/>
          <w:szCs w:val="21"/>
        </w:rPr>
        <w:t xml:space="preserve"> Qualquer tolerância das partes no que diz respeito ao cumprimento no todo ou em parte,</w:t>
      </w:r>
      <w:r>
        <w:rPr>
          <w:rFonts w:ascii="Arial" w:hAnsi="Arial"/>
          <w:color w:val="00000A"/>
          <w:spacing w:val="1"/>
          <w:sz w:val="21"/>
          <w:szCs w:val="21"/>
        </w:rPr>
        <w:t xml:space="preserve"> </w:t>
      </w:r>
      <w:r>
        <w:rPr>
          <w:rFonts w:ascii="Arial" w:hAnsi="Arial"/>
          <w:color w:val="00000A"/>
          <w:sz w:val="21"/>
          <w:szCs w:val="21"/>
        </w:rPr>
        <w:t>de</w:t>
      </w:r>
      <w:r>
        <w:rPr>
          <w:rFonts w:ascii="Arial" w:hAnsi="Arial"/>
          <w:color w:val="00000A"/>
          <w:spacing w:val="1"/>
          <w:sz w:val="21"/>
          <w:szCs w:val="21"/>
        </w:rPr>
        <w:t xml:space="preserve"> </w:t>
      </w:r>
      <w:r>
        <w:rPr>
          <w:rFonts w:ascii="Arial" w:hAnsi="Arial"/>
          <w:color w:val="00000A"/>
          <w:sz w:val="21"/>
          <w:szCs w:val="21"/>
        </w:rPr>
        <w:t>qualquer</w:t>
      </w:r>
      <w:r>
        <w:rPr>
          <w:rFonts w:ascii="Arial" w:hAnsi="Arial"/>
          <w:color w:val="00000A"/>
          <w:spacing w:val="1"/>
          <w:sz w:val="21"/>
          <w:szCs w:val="21"/>
        </w:rPr>
        <w:t xml:space="preserve"> </w:t>
      </w:r>
      <w:r>
        <w:rPr>
          <w:rFonts w:ascii="Arial" w:hAnsi="Arial"/>
          <w:color w:val="00000A"/>
          <w:sz w:val="21"/>
          <w:szCs w:val="21"/>
        </w:rPr>
        <w:t>das</w:t>
      </w:r>
      <w:r>
        <w:rPr>
          <w:rFonts w:ascii="Arial" w:hAnsi="Arial"/>
          <w:color w:val="00000A"/>
          <w:spacing w:val="1"/>
          <w:sz w:val="21"/>
          <w:szCs w:val="21"/>
        </w:rPr>
        <w:t xml:space="preserve"> </w:t>
      </w:r>
      <w:r>
        <w:rPr>
          <w:rFonts w:ascii="Arial" w:hAnsi="Arial"/>
          <w:color w:val="00000A"/>
          <w:sz w:val="21"/>
          <w:szCs w:val="21"/>
        </w:rPr>
        <w:t>cláusulas</w:t>
      </w:r>
      <w:r>
        <w:rPr>
          <w:rFonts w:ascii="Arial" w:hAnsi="Arial"/>
          <w:color w:val="00000A"/>
          <w:spacing w:val="1"/>
          <w:sz w:val="21"/>
          <w:szCs w:val="21"/>
        </w:rPr>
        <w:t xml:space="preserve"> </w:t>
      </w:r>
      <w:r>
        <w:rPr>
          <w:rFonts w:ascii="Arial" w:hAnsi="Arial"/>
          <w:color w:val="00000A"/>
          <w:sz w:val="21"/>
          <w:szCs w:val="21"/>
        </w:rPr>
        <w:t>e/ou</w:t>
      </w:r>
      <w:r>
        <w:rPr>
          <w:rFonts w:ascii="Arial" w:hAnsi="Arial"/>
          <w:color w:val="00000A"/>
          <w:spacing w:val="1"/>
          <w:sz w:val="21"/>
          <w:szCs w:val="21"/>
        </w:rPr>
        <w:t xml:space="preserve"> </w:t>
      </w:r>
      <w:r>
        <w:rPr>
          <w:rFonts w:ascii="Arial" w:hAnsi="Arial"/>
          <w:color w:val="00000A"/>
          <w:sz w:val="21"/>
          <w:szCs w:val="21"/>
        </w:rPr>
        <w:t>condições</w:t>
      </w:r>
      <w:r>
        <w:rPr>
          <w:rFonts w:ascii="Arial" w:hAnsi="Arial"/>
          <w:color w:val="00000A"/>
          <w:spacing w:val="1"/>
          <w:sz w:val="21"/>
          <w:szCs w:val="21"/>
        </w:rPr>
        <w:t xml:space="preserve"> </w:t>
      </w:r>
      <w:r>
        <w:rPr>
          <w:rFonts w:ascii="Arial" w:hAnsi="Arial"/>
          <w:color w:val="00000A"/>
          <w:sz w:val="21"/>
          <w:szCs w:val="21"/>
        </w:rPr>
        <w:t>contratuais,</w:t>
      </w:r>
      <w:r>
        <w:rPr>
          <w:rFonts w:ascii="Arial" w:hAnsi="Arial"/>
          <w:color w:val="00000A"/>
          <w:spacing w:val="1"/>
          <w:sz w:val="21"/>
          <w:szCs w:val="21"/>
        </w:rPr>
        <w:t xml:space="preserve"> </w:t>
      </w:r>
      <w:r>
        <w:rPr>
          <w:rFonts w:ascii="Arial" w:hAnsi="Arial"/>
          <w:color w:val="00000A"/>
          <w:sz w:val="21"/>
          <w:szCs w:val="21"/>
        </w:rPr>
        <w:t>será</w:t>
      </w:r>
      <w:r>
        <w:rPr>
          <w:rFonts w:ascii="Arial" w:hAnsi="Arial"/>
          <w:color w:val="00000A"/>
          <w:spacing w:val="1"/>
          <w:sz w:val="21"/>
          <w:szCs w:val="21"/>
        </w:rPr>
        <w:t xml:space="preserve"> </w:t>
      </w:r>
      <w:r>
        <w:rPr>
          <w:rFonts w:ascii="Arial" w:hAnsi="Arial"/>
          <w:color w:val="00000A"/>
          <w:sz w:val="21"/>
          <w:szCs w:val="21"/>
        </w:rPr>
        <w:t>considerado</w:t>
      </w:r>
      <w:r>
        <w:rPr>
          <w:rFonts w:ascii="Arial" w:hAnsi="Arial"/>
          <w:color w:val="00000A"/>
          <w:spacing w:val="1"/>
          <w:sz w:val="21"/>
          <w:szCs w:val="21"/>
        </w:rPr>
        <w:t xml:space="preserve"> </w:t>
      </w:r>
      <w:r>
        <w:rPr>
          <w:rFonts w:ascii="Arial" w:hAnsi="Arial"/>
          <w:color w:val="00000A"/>
          <w:sz w:val="21"/>
          <w:szCs w:val="21"/>
        </w:rPr>
        <w:t>como</w:t>
      </w:r>
      <w:r>
        <w:rPr>
          <w:rFonts w:ascii="Arial" w:hAnsi="Arial"/>
          <w:color w:val="00000A"/>
          <w:spacing w:val="1"/>
          <w:sz w:val="21"/>
          <w:szCs w:val="21"/>
        </w:rPr>
        <w:t xml:space="preserve"> </w:t>
      </w:r>
      <w:r>
        <w:rPr>
          <w:rFonts w:ascii="Arial" w:hAnsi="Arial"/>
          <w:color w:val="00000A"/>
          <w:sz w:val="21"/>
          <w:szCs w:val="21"/>
        </w:rPr>
        <w:t>concessão</w:t>
      </w:r>
      <w:r>
        <w:rPr>
          <w:rFonts w:ascii="Arial" w:hAnsi="Arial"/>
          <w:color w:val="00000A"/>
          <w:spacing w:val="1"/>
          <w:sz w:val="21"/>
          <w:szCs w:val="21"/>
        </w:rPr>
        <w:t xml:space="preserve"> </w:t>
      </w:r>
      <w:r>
        <w:rPr>
          <w:rFonts w:ascii="Arial" w:hAnsi="Arial"/>
          <w:color w:val="00000A"/>
          <w:sz w:val="21"/>
          <w:szCs w:val="21"/>
        </w:rPr>
        <w:t>excepcional,</w:t>
      </w:r>
      <w:r>
        <w:rPr>
          <w:rFonts w:ascii="Arial" w:hAnsi="Arial"/>
          <w:color w:val="00000A"/>
          <w:spacing w:val="1"/>
          <w:sz w:val="21"/>
          <w:szCs w:val="21"/>
        </w:rPr>
        <w:t xml:space="preserve"> </w:t>
      </w:r>
      <w:r>
        <w:rPr>
          <w:rFonts w:ascii="Arial" w:hAnsi="Arial"/>
          <w:color w:val="00000A"/>
          <w:sz w:val="21"/>
          <w:szCs w:val="21"/>
        </w:rPr>
        <w:t>não</w:t>
      </w:r>
      <w:r>
        <w:rPr>
          <w:rFonts w:ascii="Arial" w:hAnsi="Arial"/>
          <w:color w:val="00000A"/>
          <w:spacing w:val="1"/>
          <w:sz w:val="21"/>
          <w:szCs w:val="21"/>
        </w:rPr>
        <w:t xml:space="preserve"> </w:t>
      </w:r>
      <w:r>
        <w:rPr>
          <w:rFonts w:ascii="Arial" w:hAnsi="Arial"/>
          <w:color w:val="00000A"/>
          <w:sz w:val="21"/>
          <w:szCs w:val="21"/>
        </w:rPr>
        <w:t>constituindo</w:t>
      </w:r>
      <w:r>
        <w:rPr>
          <w:rFonts w:ascii="Arial" w:hAnsi="Arial"/>
          <w:color w:val="00000A"/>
          <w:spacing w:val="1"/>
          <w:sz w:val="21"/>
          <w:szCs w:val="21"/>
        </w:rPr>
        <w:t xml:space="preserve"> </w:t>
      </w:r>
      <w:r>
        <w:rPr>
          <w:rFonts w:ascii="Arial" w:hAnsi="Arial"/>
          <w:color w:val="00000A"/>
          <w:sz w:val="21"/>
          <w:szCs w:val="21"/>
        </w:rPr>
        <w:t>inovação</w:t>
      </w:r>
      <w:r>
        <w:rPr>
          <w:rFonts w:ascii="Arial" w:hAnsi="Arial"/>
          <w:color w:val="00000A"/>
          <w:spacing w:val="1"/>
          <w:sz w:val="21"/>
          <w:szCs w:val="21"/>
        </w:rPr>
        <w:t xml:space="preserve"> </w:t>
      </w:r>
      <w:r>
        <w:rPr>
          <w:rFonts w:ascii="Arial" w:hAnsi="Arial"/>
          <w:color w:val="00000A"/>
          <w:sz w:val="21"/>
          <w:szCs w:val="21"/>
        </w:rPr>
        <w:t>do</w:t>
      </w:r>
      <w:r>
        <w:rPr>
          <w:rFonts w:ascii="Arial" w:hAnsi="Arial"/>
          <w:color w:val="00000A"/>
          <w:spacing w:val="1"/>
          <w:sz w:val="21"/>
          <w:szCs w:val="21"/>
        </w:rPr>
        <w:t xml:space="preserve"> </w:t>
      </w:r>
      <w:r>
        <w:rPr>
          <w:rFonts w:ascii="Arial" w:hAnsi="Arial"/>
          <w:color w:val="00000A"/>
          <w:sz w:val="21"/>
          <w:szCs w:val="21"/>
        </w:rPr>
        <w:t>ajustado,</w:t>
      </w:r>
      <w:r>
        <w:rPr>
          <w:rFonts w:ascii="Arial" w:hAnsi="Arial"/>
          <w:color w:val="00000A"/>
          <w:spacing w:val="1"/>
          <w:sz w:val="21"/>
          <w:szCs w:val="21"/>
        </w:rPr>
        <w:t xml:space="preserve"> </w:t>
      </w:r>
      <w:r>
        <w:rPr>
          <w:rFonts w:ascii="Arial" w:hAnsi="Arial"/>
          <w:color w:val="00000A"/>
          <w:sz w:val="21"/>
          <w:szCs w:val="21"/>
        </w:rPr>
        <w:t>nem</w:t>
      </w:r>
      <w:r>
        <w:rPr>
          <w:rFonts w:ascii="Arial" w:hAnsi="Arial"/>
          <w:color w:val="00000A"/>
          <w:spacing w:val="1"/>
          <w:sz w:val="21"/>
          <w:szCs w:val="21"/>
        </w:rPr>
        <w:t xml:space="preserve"> </w:t>
      </w:r>
      <w:r>
        <w:rPr>
          <w:rFonts w:ascii="Arial" w:hAnsi="Arial"/>
          <w:color w:val="00000A"/>
          <w:sz w:val="21"/>
          <w:szCs w:val="21"/>
        </w:rPr>
        <w:t>precedente</w:t>
      </w:r>
      <w:r>
        <w:rPr>
          <w:rFonts w:ascii="Arial" w:hAnsi="Arial"/>
          <w:color w:val="00000A"/>
          <w:spacing w:val="1"/>
          <w:sz w:val="21"/>
          <w:szCs w:val="21"/>
        </w:rPr>
        <w:t xml:space="preserve"> </w:t>
      </w:r>
      <w:r>
        <w:rPr>
          <w:rFonts w:ascii="Arial" w:hAnsi="Arial"/>
          <w:color w:val="00000A"/>
          <w:sz w:val="21"/>
          <w:szCs w:val="21"/>
        </w:rPr>
        <w:t>invocável</w:t>
      </w:r>
      <w:r>
        <w:rPr>
          <w:rFonts w:ascii="Arial" w:hAnsi="Arial"/>
          <w:color w:val="00000A"/>
          <w:spacing w:val="1"/>
          <w:sz w:val="21"/>
          <w:szCs w:val="21"/>
        </w:rPr>
        <w:t xml:space="preserve"> </w:t>
      </w:r>
      <w:r>
        <w:rPr>
          <w:rFonts w:ascii="Arial" w:hAnsi="Arial"/>
          <w:color w:val="00000A"/>
          <w:sz w:val="21"/>
          <w:szCs w:val="21"/>
        </w:rPr>
        <w:t>pela</w:t>
      </w:r>
      <w:r>
        <w:rPr>
          <w:rFonts w:ascii="Arial" w:hAnsi="Arial"/>
          <w:color w:val="00000A"/>
          <w:spacing w:val="1"/>
          <w:sz w:val="21"/>
          <w:szCs w:val="21"/>
        </w:rPr>
        <w:t xml:space="preserve"> </w:t>
      </w:r>
      <w:r>
        <w:rPr>
          <w:rFonts w:ascii="Arial" w:hAnsi="Arial"/>
          <w:color w:val="00000A"/>
          <w:sz w:val="21"/>
          <w:szCs w:val="21"/>
        </w:rPr>
        <w:t>CONTRATADA.</w:t>
      </w:r>
    </w:p>
    <w:p>
      <w:pPr>
        <w:pStyle w:val="Normal"/>
        <w:jc w:val="both"/>
        <w:rPr>
          <w:rFonts w:ascii="Arial" w:hAnsi="Arial"/>
          <w:sz w:val="21"/>
          <w:szCs w:val="21"/>
        </w:rPr>
      </w:pPr>
      <w:r>
        <w:rPr>
          <w:rFonts w:ascii="Arial" w:hAnsi="Arial"/>
          <w:sz w:val="21"/>
          <w:szCs w:val="21"/>
        </w:rPr>
      </w:r>
    </w:p>
    <w:p>
      <w:pPr>
        <w:pStyle w:val="Normal"/>
        <w:jc w:val="both"/>
        <w:rPr>
          <w:rFonts w:ascii="Arial" w:hAnsi="Arial"/>
          <w:b/>
          <w:bCs/>
          <w:color w:val="00000A"/>
          <w:sz w:val="21"/>
          <w:szCs w:val="21"/>
        </w:rPr>
      </w:pPr>
      <w:r>
        <w:rPr>
          <w:rFonts w:ascii="Arial" w:hAnsi="Arial"/>
          <w:b/>
          <w:bCs/>
          <w:color w:val="00000A"/>
          <w:sz w:val="21"/>
          <w:szCs w:val="21"/>
        </w:rPr>
        <w:t>CLÁUSULA</w:t>
      </w:r>
      <w:r>
        <w:rPr>
          <w:rFonts w:ascii="Arial" w:hAnsi="Arial"/>
          <w:b/>
          <w:bCs/>
          <w:color w:val="00000A"/>
          <w:spacing w:val="-3"/>
          <w:sz w:val="21"/>
          <w:szCs w:val="21"/>
        </w:rPr>
        <w:t xml:space="preserve"> </w:t>
      </w:r>
      <w:r>
        <w:rPr>
          <w:rFonts w:ascii="Arial" w:hAnsi="Arial"/>
          <w:b/>
          <w:bCs/>
          <w:color w:val="00000A"/>
          <w:sz w:val="21"/>
          <w:szCs w:val="21"/>
        </w:rPr>
        <w:t>DÉCIMA</w:t>
      </w:r>
      <w:r>
        <w:rPr>
          <w:rFonts w:ascii="Arial" w:hAnsi="Arial"/>
          <w:b/>
          <w:bCs/>
          <w:color w:val="00000A"/>
          <w:spacing w:val="-4"/>
          <w:sz w:val="21"/>
          <w:szCs w:val="21"/>
        </w:rPr>
        <w:t xml:space="preserve"> SEXTA</w:t>
      </w:r>
      <w:r>
        <w:rPr>
          <w:rFonts w:ascii="Arial" w:hAnsi="Arial"/>
          <w:b/>
          <w:bCs/>
          <w:color w:val="00000A"/>
          <w:sz w:val="21"/>
          <w:szCs w:val="21"/>
        </w:rPr>
        <w:t xml:space="preserve"> –</w:t>
      </w:r>
      <w:r>
        <w:rPr>
          <w:rFonts w:ascii="Arial" w:hAnsi="Arial"/>
          <w:b/>
          <w:bCs/>
          <w:color w:val="00000A"/>
          <w:spacing w:val="-4"/>
          <w:sz w:val="21"/>
          <w:szCs w:val="21"/>
        </w:rPr>
        <w:t xml:space="preserve"> </w:t>
      </w:r>
      <w:r>
        <w:rPr>
          <w:rFonts w:ascii="Arial" w:hAnsi="Arial"/>
          <w:b/>
          <w:bCs/>
          <w:color w:val="00000A"/>
          <w:sz w:val="21"/>
          <w:szCs w:val="21"/>
        </w:rPr>
        <w:t>CASOS FORTUITOS, DE FORÇA</w:t>
      </w:r>
      <w:r>
        <w:rPr>
          <w:rFonts w:ascii="Arial" w:hAnsi="Arial"/>
          <w:b/>
          <w:bCs/>
          <w:color w:val="00000A"/>
          <w:spacing w:val="-3"/>
          <w:sz w:val="21"/>
          <w:szCs w:val="21"/>
        </w:rPr>
        <w:t xml:space="preserve"> </w:t>
      </w:r>
      <w:r>
        <w:rPr>
          <w:rFonts w:ascii="Arial" w:hAnsi="Arial"/>
          <w:b/>
          <w:bCs/>
          <w:color w:val="00000A"/>
          <w:sz w:val="21"/>
          <w:szCs w:val="21"/>
        </w:rPr>
        <w:t>MAIOR</w:t>
      </w:r>
      <w:r>
        <w:rPr>
          <w:rFonts w:ascii="Arial" w:hAnsi="Arial"/>
          <w:b/>
          <w:bCs/>
          <w:color w:val="00000A"/>
          <w:spacing w:val="-1"/>
          <w:sz w:val="21"/>
          <w:szCs w:val="21"/>
        </w:rPr>
        <w:t xml:space="preserve"> </w:t>
      </w:r>
      <w:r>
        <w:rPr>
          <w:rFonts w:ascii="Arial" w:hAnsi="Arial"/>
          <w:b/>
          <w:bCs/>
          <w:color w:val="00000A"/>
          <w:sz w:val="21"/>
          <w:szCs w:val="21"/>
        </w:rPr>
        <w:t>OU OMISSOS</w:t>
      </w:r>
    </w:p>
    <w:p>
      <w:pPr>
        <w:pStyle w:val="Normal"/>
        <w:jc w:val="both"/>
        <w:rPr>
          <w:rFonts w:ascii="Arial" w:hAnsi="Arial"/>
          <w:sz w:val="21"/>
          <w:szCs w:val="21"/>
        </w:rPr>
      </w:pPr>
      <w:r>
        <w:rPr>
          <w:rFonts w:ascii="Arial" w:hAnsi="Arial"/>
          <w:sz w:val="21"/>
          <w:szCs w:val="21"/>
        </w:rPr>
      </w:r>
    </w:p>
    <w:p>
      <w:pPr>
        <w:pStyle w:val="Normal"/>
        <w:jc w:val="both"/>
        <w:rPr>
          <w:rFonts w:ascii="Arial" w:hAnsi="Arial"/>
          <w:color w:val="00000A"/>
          <w:sz w:val="21"/>
          <w:szCs w:val="21"/>
        </w:rPr>
      </w:pPr>
      <w:r>
        <w:rPr>
          <w:rFonts w:ascii="Arial" w:hAnsi="Arial"/>
          <w:b/>
          <w:bCs/>
          <w:color w:val="00000A"/>
          <w:sz w:val="21"/>
          <w:szCs w:val="21"/>
        </w:rPr>
        <w:t>16.1.</w:t>
      </w:r>
      <w:r>
        <w:rPr>
          <w:rFonts w:ascii="Arial" w:hAnsi="Arial"/>
          <w:color w:val="00000A"/>
          <w:sz w:val="21"/>
          <w:szCs w:val="21"/>
        </w:rPr>
        <w:t xml:space="preserve"> As partes não serão responsabilizadas por fatos comprovadamente decorrentes de casos</w:t>
      </w:r>
      <w:r>
        <w:rPr>
          <w:rFonts w:ascii="Arial" w:hAnsi="Arial"/>
          <w:color w:val="00000A"/>
          <w:spacing w:val="-56"/>
          <w:sz w:val="21"/>
          <w:szCs w:val="21"/>
        </w:rPr>
        <w:t xml:space="preserve"> </w:t>
      </w:r>
      <w:r>
        <w:rPr>
          <w:rFonts w:ascii="Arial" w:hAnsi="Arial"/>
          <w:color w:val="00000A"/>
          <w:sz w:val="21"/>
          <w:szCs w:val="21"/>
        </w:rPr>
        <w:t>fortuitos ou de força maior, ocorrências eventuais cuja solução se buscará mediante acordo</w:t>
      </w:r>
      <w:r>
        <w:rPr>
          <w:rFonts w:ascii="Arial" w:hAnsi="Arial"/>
          <w:color w:val="00000A"/>
          <w:spacing w:val="1"/>
          <w:sz w:val="21"/>
          <w:szCs w:val="21"/>
        </w:rPr>
        <w:t xml:space="preserve"> </w:t>
      </w:r>
      <w:r>
        <w:rPr>
          <w:rFonts w:ascii="Arial" w:hAnsi="Arial"/>
          <w:color w:val="00000A"/>
          <w:sz w:val="21"/>
          <w:szCs w:val="21"/>
        </w:rPr>
        <w:t>interpartes.</w:t>
      </w:r>
    </w:p>
    <w:p>
      <w:pPr>
        <w:pStyle w:val="Normal"/>
        <w:jc w:val="both"/>
        <w:rPr>
          <w:rFonts w:ascii="Arial" w:hAnsi="Arial"/>
          <w:sz w:val="21"/>
          <w:szCs w:val="21"/>
        </w:rPr>
      </w:pPr>
      <w:r>
        <w:rPr>
          <w:rFonts w:ascii="Arial" w:hAnsi="Arial"/>
          <w:sz w:val="21"/>
          <w:szCs w:val="21"/>
        </w:rPr>
      </w:r>
    </w:p>
    <w:p>
      <w:pPr>
        <w:pStyle w:val="Normal"/>
        <w:jc w:val="both"/>
        <w:rPr>
          <w:rFonts w:ascii="Arial" w:hAnsi="Arial"/>
          <w:color w:val="00000A"/>
          <w:sz w:val="21"/>
          <w:szCs w:val="21"/>
        </w:rPr>
      </w:pPr>
      <w:r>
        <w:rPr>
          <w:rFonts w:ascii="Arial" w:hAnsi="Arial"/>
          <w:b/>
          <w:bCs/>
          <w:color w:val="00000A"/>
          <w:sz w:val="21"/>
          <w:szCs w:val="21"/>
        </w:rPr>
        <w:t>16.2.</w:t>
      </w:r>
      <w:r>
        <w:rPr>
          <w:rFonts w:ascii="Arial" w:hAnsi="Arial"/>
          <w:color w:val="00000A"/>
          <w:sz w:val="21"/>
          <w:szCs w:val="21"/>
        </w:rPr>
        <w:t xml:space="preserve"> A CÂMARA</w:t>
      </w:r>
      <w:r>
        <w:rPr>
          <w:rFonts w:ascii="Arial" w:hAnsi="Arial"/>
          <w:color w:val="00000A"/>
          <w:spacing w:val="1"/>
          <w:sz w:val="21"/>
          <w:szCs w:val="21"/>
        </w:rPr>
        <w:t xml:space="preserve"> </w:t>
      </w:r>
      <w:r>
        <w:rPr>
          <w:rFonts w:ascii="Arial" w:hAnsi="Arial"/>
          <w:color w:val="00000A"/>
          <w:sz w:val="21"/>
          <w:szCs w:val="21"/>
        </w:rPr>
        <w:t>analisará,</w:t>
      </w:r>
      <w:r>
        <w:rPr>
          <w:rFonts w:ascii="Arial" w:hAnsi="Arial"/>
          <w:color w:val="00000A"/>
          <w:spacing w:val="1"/>
          <w:sz w:val="21"/>
          <w:szCs w:val="21"/>
        </w:rPr>
        <w:t xml:space="preserve"> </w:t>
      </w:r>
      <w:r>
        <w:rPr>
          <w:rFonts w:ascii="Arial" w:hAnsi="Arial"/>
          <w:color w:val="00000A"/>
          <w:sz w:val="21"/>
          <w:szCs w:val="21"/>
        </w:rPr>
        <w:t>julgará</w:t>
      </w:r>
      <w:r>
        <w:rPr>
          <w:rFonts w:ascii="Arial" w:hAnsi="Arial"/>
          <w:color w:val="00000A"/>
          <w:spacing w:val="1"/>
          <w:sz w:val="21"/>
          <w:szCs w:val="21"/>
        </w:rPr>
        <w:t xml:space="preserve"> </w:t>
      </w:r>
      <w:r>
        <w:rPr>
          <w:rFonts w:ascii="Arial" w:hAnsi="Arial"/>
          <w:color w:val="00000A"/>
          <w:sz w:val="21"/>
          <w:szCs w:val="21"/>
        </w:rPr>
        <w:t>e</w:t>
      </w:r>
      <w:r>
        <w:rPr>
          <w:rFonts w:ascii="Arial" w:hAnsi="Arial"/>
          <w:color w:val="00000A"/>
          <w:spacing w:val="1"/>
          <w:sz w:val="21"/>
          <w:szCs w:val="21"/>
        </w:rPr>
        <w:t xml:space="preserve"> </w:t>
      </w:r>
      <w:r>
        <w:rPr>
          <w:rFonts w:ascii="Arial" w:hAnsi="Arial"/>
          <w:color w:val="00000A"/>
          <w:sz w:val="21"/>
          <w:szCs w:val="21"/>
        </w:rPr>
        <w:t>decidirá,</w:t>
      </w:r>
      <w:r>
        <w:rPr>
          <w:rFonts w:ascii="Arial" w:hAnsi="Arial"/>
          <w:color w:val="00000A"/>
          <w:spacing w:val="1"/>
          <w:sz w:val="21"/>
          <w:szCs w:val="21"/>
        </w:rPr>
        <w:t xml:space="preserve"> </w:t>
      </w:r>
      <w:r>
        <w:rPr>
          <w:rFonts w:ascii="Arial" w:hAnsi="Arial"/>
          <w:color w:val="00000A"/>
          <w:sz w:val="21"/>
          <w:szCs w:val="21"/>
        </w:rPr>
        <w:t>em</w:t>
      </w:r>
      <w:r>
        <w:rPr>
          <w:rFonts w:ascii="Arial" w:hAnsi="Arial"/>
          <w:color w:val="00000A"/>
          <w:spacing w:val="1"/>
          <w:sz w:val="21"/>
          <w:szCs w:val="21"/>
        </w:rPr>
        <w:t xml:space="preserve"> </w:t>
      </w:r>
      <w:r>
        <w:rPr>
          <w:rFonts w:ascii="Arial" w:hAnsi="Arial"/>
          <w:color w:val="00000A"/>
          <w:sz w:val="21"/>
          <w:szCs w:val="21"/>
        </w:rPr>
        <w:t>cada</w:t>
      </w:r>
      <w:r>
        <w:rPr>
          <w:rFonts w:ascii="Arial" w:hAnsi="Arial"/>
          <w:color w:val="00000A"/>
          <w:spacing w:val="1"/>
          <w:sz w:val="21"/>
          <w:szCs w:val="21"/>
        </w:rPr>
        <w:t xml:space="preserve"> </w:t>
      </w:r>
      <w:r>
        <w:rPr>
          <w:rFonts w:ascii="Arial" w:hAnsi="Arial"/>
          <w:color w:val="00000A"/>
          <w:sz w:val="21"/>
          <w:szCs w:val="21"/>
        </w:rPr>
        <w:t>caso,</w:t>
      </w:r>
      <w:r>
        <w:rPr>
          <w:rFonts w:ascii="Arial" w:hAnsi="Arial"/>
          <w:color w:val="00000A"/>
          <w:spacing w:val="1"/>
          <w:sz w:val="21"/>
          <w:szCs w:val="21"/>
        </w:rPr>
        <w:t xml:space="preserve"> </w:t>
      </w:r>
      <w:r>
        <w:rPr>
          <w:rFonts w:ascii="Arial" w:hAnsi="Arial"/>
          <w:color w:val="00000A"/>
          <w:sz w:val="21"/>
          <w:szCs w:val="21"/>
        </w:rPr>
        <w:t>as</w:t>
      </w:r>
      <w:r>
        <w:rPr>
          <w:rFonts w:ascii="Arial" w:hAnsi="Arial"/>
          <w:color w:val="00000A"/>
          <w:spacing w:val="1"/>
          <w:sz w:val="21"/>
          <w:szCs w:val="21"/>
        </w:rPr>
        <w:t xml:space="preserve"> </w:t>
      </w:r>
      <w:r>
        <w:rPr>
          <w:rFonts w:ascii="Arial" w:hAnsi="Arial"/>
          <w:color w:val="00000A"/>
          <w:sz w:val="21"/>
          <w:szCs w:val="21"/>
        </w:rPr>
        <w:t>questões</w:t>
      </w:r>
      <w:r>
        <w:rPr>
          <w:rFonts w:ascii="Arial" w:hAnsi="Arial"/>
          <w:color w:val="00000A"/>
          <w:spacing w:val="1"/>
          <w:sz w:val="21"/>
          <w:szCs w:val="21"/>
        </w:rPr>
        <w:t xml:space="preserve"> </w:t>
      </w:r>
      <w:r>
        <w:rPr>
          <w:rFonts w:ascii="Arial" w:hAnsi="Arial"/>
          <w:color w:val="00000A"/>
          <w:sz w:val="21"/>
          <w:szCs w:val="21"/>
        </w:rPr>
        <w:t>alusivas</w:t>
      </w:r>
      <w:r>
        <w:rPr>
          <w:rFonts w:ascii="Arial" w:hAnsi="Arial"/>
          <w:color w:val="00000A"/>
          <w:spacing w:val="1"/>
          <w:sz w:val="21"/>
          <w:szCs w:val="21"/>
        </w:rPr>
        <w:t xml:space="preserve"> </w:t>
      </w:r>
      <w:r>
        <w:rPr>
          <w:rFonts w:ascii="Arial" w:hAnsi="Arial"/>
          <w:color w:val="00000A"/>
          <w:sz w:val="21"/>
          <w:szCs w:val="21"/>
        </w:rPr>
        <w:t>a</w:t>
      </w:r>
      <w:r>
        <w:rPr>
          <w:rFonts w:ascii="Arial" w:hAnsi="Arial"/>
          <w:color w:val="00000A"/>
          <w:spacing w:val="1"/>
          <w:sz w:val="21"/>
          <w:szCs w:val="21"/>
        </w:rPr>
        <w:t xml:space="preserve"> </w:t>
      </w:r>
      <w:r>
        <w:rPr>
          <w:rFonts w:ascii="Arial" w:hAnsi="Arial"/>
          <w:color w:val="00000A"/>
          <w:sz w:val="21"/>
          <w:szCs w:val="21"/>
        </w:rPr>
        <w:t>incidentes que se fundamentem em motivos de caso fortuito ou de força maior.</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b/>
          <w:bCs/>
          <w:color w:val="00000A"/>
          <w:sz w:val="21"/>
          <w:szCs w:val="21"/>
        </w:rPr>
      </w:pPr>
      <w:r>
        <w:rPr>
          <w:rFonts w:ascii="Arial" w:hAnsi="Arial"/>
          <w:b/>
          <w:bCs/>
          <w:color w:val="00000A"/>
          <w:sz w:val="21"/>
          <w:szCs w:val="21"/>
        </w:rPr>
        <w:t>CLÁUSULA</w:t>
      </w:r>
      <w:r>
        <w:rPr>
          <w:rFonts w:ascii="Arial" w:hAnsi="Arial"/>
          <w:b/>
          <w:bCs/>
          <w:color w:val="00000A"/>
          <w:spacing w:val="-2"/>
          <w:sz w:val="21"/>
          <w:szCs w:val="21"/>
        </w:rPr>
        <w:t xml:space="preserve"> </w:t>
      </w:r>
      <w:r>
        <w:rPr>
          <w:rFonts w:ascii="Arial" w:hAnsi="Arial"/>
          <w:b/>
          <w:bCs/>
          <w:color w:val="00000A"/>
          <w:sz w:val="21"/>
          <w:szCs w:val="21"/>
        </w:rPr>
        <w:t>DÉCIMA SÉTIMA</w:t>
      </w:r>
      <w:r>
        <w:rPr>
          <w:rFonts w:ascii="Arial" w:hAnsi="Arial"/>
          <w:b/>
          <w:bCs/>
          <w:color w:val="00000A"/>
          <w:spacing w:val="-3"/>
          <w:sz w:val="21"/>
          <w:szCs w:val="21"/>
        </w:rPr>
        <w:t xml:space="preserve"> </w:t>
      </w:r>
      <w:r>
        <w:rPr>
          <w:rFonts w:ascii="Arial" w:hAnsi="Arial"/>
          <w:b/>
          <w:bCs/>
          <w:color w:val="00000A"/>
          <w:sz w:val="21"/>
          <w:szCs w:val="21"/>
        </w:rPr>
        <w:t>– PUBLICAÇÃO</w:t>
      </w:r>
    </w:p>
    <w:p>
      <w:pPr>
        <w:pStyle w:val="Normal"/>
        <w:jc w:val="both"/>
        <w:rPr>
          <w:rFonts w:ascii="Arial" w:hAnsi="Arial"/>
          <w:sz w:val="21"/>
          <w:szCs w:val="21"/>
        </w:rPr>
      </w:pPr>
      <w:r>
        <w:rPr>
          <w:rFonts w:ascii="Arial" w:hAnsi="Arial"/>
          <w:sz w:val="21"/>
          <w:szCs w:val="21"/>
        </w:rPr>
      </w:r>
    </w:p>
    <w:p>
      <w:pPr>
        <w:pStyle w:val="Normal"/>
        <w:jc w:val="both"/>
        <w:rPr>
          <w:rFonts w:ascii="Arial" w:hAnsi="Arial"/>
          <w:color w:val="00000A"/>
          <w:sz w:val="21"/>
          <w:szCs w:val="21"/>
        </w:rPr>
      </w:pPr>
      <w:r>
        <w:rPr>
          <w:rFonts w:ascii="Arial" w:hAnsi="Arial"/>
          <w:b/>
          <w:bCs/>
          <w:color w:val="00000A"/>
          <w:sz w:val="21"/>
          <w:szCs w:val="21"/>
        </w:rPr>
        <w:t>17.1.</w:t>
      </w:r>
      <w:r>
        <w:rPr>
          <w:rFonts w:ascii="Arial" w:hAnsi="Arial"/>
          <w:color w:val="00000A"/>
          <w:spacing w:val="1"/>
          <w:sz w:val="21"/>
          <w:szCs w:val="21"/>
        </w:rPr>
        <w:t xml:space="preserve"> </w:t>
      </w:r>
      <w:r>
        <w:rPr>
          <w:rFonts w:ascii="Arial" w:hAnsi="Arial"/>
          <w:color w:val="00000A"/>
          <w:sz w:val="21"/>
          <w:szCs w:val="21"/>
        </w:rPr>
        <w:t>A</w:t>
      </w:r>
      <w:r>
        <w:rPr>
          <w:rFonts w:ascii="Arial" w:hAnsi="Arial"/>
          <w:color w:val="00000A"/>
          <w:spacing w:val="1"/>
          <w:sz w:val="21"/>
          <w:szCs w:val="21"/>
        </w:rPr>
        <w:t xml:space="preserve"> </w:t>
      </w:r>
      <w:r>
        <w:rPr>
          <w:rFonts w:ascii="Arial" w:hAnsi="Arial"/>
          <w:color w:val="00000A"/>
          <w:sz w:val="21"/>
          <w:szCs w:val="21"/>
        </w:rPr>
        <w:t>divulgação</w:t>
      </w:r>
      <w:r>
        <w:rPr>
          <w:rFonts w:ascii="Arial" w:hAnsi="Arial"/>
          <w:color w:val="00000A"/>
          <w:spacing w:val="1"/>
          <w:sz w:val="21"/>
          <w:szCs w:val="21"/>
        </w:rPr>
        <w:t xml:space="preserve"> </w:t>
      </w:r>
      <w:r>
        <w:rPr>
          <w:rFonts w:ascii="Arial" w:hAnsi="Arial"/>
          <w:color w:val="00000A"/>
          <w:sz w:val="21"/>
          <w:szCs w:val="21"/>
        </w:rPr>
        <w:t>no</w:t>
      </w:r>
      <w:r>
        <w:rPr>
          <w:rFonts w:ascii="Arial" w:hAnsi="Arial"/>
          <w:color w:val="00000A"/>
          <w:spacing w:val="1"/>
          <w:sz w:val="21"/>
          <w:szCs w:val="21"/>
        </w:rPr>
        <w:t xml:space="preserve"> </w:t>
      </w:r>
      <w:r>
        <w:rPr>
          <w:rFonts w:ascii="Arial" w:hAnsi="Arial"/>
          <w:color w:val="00000A"/>
          <w:sz w:val="21"/>
          <w:szCs w:val="21"/>
        </w:rPr>
        <w:t>Portal</w:t>
      </w:r>
      <w:r>
        <w:rPr>
          <w:rFonts w:ascii="Arial" w:hAnsi="Arial"/>
          <w:color w:val="00000A"/>
          <w:spacing w:val="1"/>
          <w:sz w:val="21"/>
          <w:szCs w:val="21"/>
        </w:rPr>
        <w:t xml:space="preserve"> </w:t>
      </w:r>
      <w:r>
        <w:rPr>
          <w:rFonts w:ascii="Arial" w:hAnsi="Arial"/>
          <w:color w:val="00000A"/>
          <w:sz w:val="21"/>
          <w:szCs w:val="21"/>
        </w:rPr>
        <w:t>Nacional</w:t>
      </w:r>
      <w:r>
        <w:rPr>
          <w:rFonts w:ascii="Arial" w:hAnsi="Arial"/>
          <w:color w:val="00000A"/>
          <w:spacing w:val="1"/>
          <w:sz w:val="21"/>
          <w:szCs w:val="21"/>
        </w:rPr>
        <w:t xml:space="preserve"> </w:t>
      </w:r>
      <w:r>
        <w:rPr>
          <w:rFonts w:ascii="Arial" w:hAnsi="Arial"/>
          <w:color w:val="00000A"/>
          <w:sz w:val="21"/>
          <w:szCs w:val="21"/>
        </w:rPr>
        <w:t>de</w:t>
      </w:r>
      <w:r>
        <w:rPr>
          <w:rFonts w:ascii="Arial" w:hAnsi="Arial"/>
          <w:color w:val="00000A"/>
          <w:spacing w:val="1"/>
          <w:sz w:val="21"/>
          <w:szCs w:val="21"/>
        </w:rPr>
        <w:t xml:space="preserve"> </w:t>
      </w:r>
      <w:r>
        <w:rPr>
          <w:rFonts w:ascii="Arial" w:hAnsi="Arial"/>
          <w:color w:val="00000A"/>
          <w:sz w:val="21"/>
          <w:szCs w:val="21"/>
        </w:rPr>
        <w:t>Contratações</w:t>
      </w:r>
      <w:r>
        <w:rPr>
          <w:rFonts w:ascii="Arial" w:hAnsi="Arial"/>
          <w:color w:val="00000A"/>
          <w:spacing w:val="1"/>
          <w:sz w:val="21"/>
          <w:szCs w:val="21"/>
        </w:rPr>
        <w:t xml:space="preserve"> </w:t>
      </w:r>
      <w:r>
        <w:rPr>
          <w:rFonts w:ascii="Arial" w:hAnsi="Arial"/>
          <w:color w:val="00000A"/>
          <w:sz w:val="21"/>
          <w:szCs w:val="21"/>
        </w:rPr>
        <w:t>Públicas</w:t>
      </w:r>
      <w:r>
        <w:rPr>
          <w:rFonts w:ascii="Arial" w:hAnsi="Arial"/>
          <w:color w:val="00000A"/>
          <w:spacing w:val="1"/>
          <w:sz w:val="21"/>
          <w:szCs w:val="21"/>
        </w:rPr>
        <w:t xml:space="preserve"> </w:t>
      </w:r>
      <w:r>
        <w:rPr>
          <w:rFonts w:ascii="Arial" w:hAnsi="Arial"/>
          <w:color w:val="00000A"/>
          <w:sz w:val="21"/>
          <w:szCs w:val="21"/>
        </w:rPr>
        <w:t>(PNCP)</w:t>
      </w:r>
      <w:r>
        <w:rPr>
          <w:rFonts w:ascii="Arial" w:hAnsi="Arial"/>
          <w:color w:val="00000A"/>
          <w:spacing w:val="1"/>
          <w:sz w:val="21"/>
          <w:szCs w:val="21"/>
        </w:rPr>
        <w:t xml:space="preserve"> </w:t>
      </w:r>
      <w:r>
        <w:rPr>
          <w:rFonts w:ascii="Arial" w:hAnsi="Arial"/>
          <w:color w:val="00000A"/>
          <w:sz w:val="21"/>
          <w:szCs w:val="21"/>
        </w:rPr>
        <w:t>é</w:t>
      </w:r>
      <w:r>
        <w:rPr>
          <w:rFonts w:ascii="Arial" w:hAnsi="Arial"/>
          <w:color w:val="00000A"/>
          <w:spacing w:val="59"/>
          <w:sz w:val="21"/>
          <w:szCs w:val="21"/>
        </w:rPr>
        <w:t xml:space="preserve"> </w:t>
      </w:r>
      <w:r>
        <w:rPr>
          <w:rFonts w:ascii="Arial" w:hAnsi="Arial"/>
          <w:color w:val="00000A"/>
          <w:sz w:val="21"/>
          <w:szCs w:val="21"/>
        </w:rPr>
        <w:t>condição</w:t>
      </w:r>
      <w:r>
        <w:rPr>
          <w:rFonts w:ascii="Arial" w:hAnsi="Arial"/>
          <w:color w:val="00000A"/>
          <w:spacing w:val="1"/>
          <w:sz w:val="21"/>
          <w:szCs w:val="21"/>
        </w:rPr>
        <w:t xml:space="preserve"> </w:t>
      </w:r>
      <w:r>
        <w:rPr>
          <w:rFonts w:ascii="Arial" w:hAnsi="Arial"/>
          <w:color w:val="00000A"/>
          <w:sz w:val="21"/>
          <w:szCs w:val="21"/>
        </w:rPr>
        <w:t>indispensável para a eficácia do contrato e de seus aditamentos, nos termos do artigo 94 da Lei</w:t>
      </w:r>
      <w:r>
        <w:rPr>
          <w:rFonts w:ascii="Arial" w:hAnsi="Arial"/>
          <w:color w:val="00000A"/>
          <w:spacing w:val="1"/>
          <w:sz w:val="21"/>
          <w:szCs w:val="21"/>
        </w:rPr>
        <w:t xml:space="preserve"> </w:t>
      </w:r>
      <w:r>
        <w:rPr>
          <w:rFonts w:ascii="Arial" w:hAnsi="Arial"/>
          <w:color w:val="00000A"/>
          <w:sz w:val="21"/>
          <w:szCs w:val="21"/>
        </w:rPr>
        <w:t>Federal nº 14.133/2021.</w:t>
      </w:r>
    </w:p>
    <w:p>
      <w:pPr>
        <w:pStyle w:val="Normal"/>
        <w:jc w:val="both"/>
        <w:rPr>
          <w:rFonts w:ascii="Arial" w:hAnsi="Arial"/>
          <w:sz w:val="21"/>
          <w:szCs w:val="21"/>
        </w:rPr>
      </w:pPr>
      <w:r>
        <w:rPr>
          <w:rFonts w:ascii="Arial" w:hAnsi="Arial"/>
          <w:sz w:val="21"/>
          <w:szCs w:val="21"/>
        </w:rPr>
      </w:r>
    </w:p>
    <w:p>
      <w:pPr>
        <w:pStyle w:val="Normal"/>
        <w:jc w:val="both"/>
        <w:rPr>
          <w:rFonts w:ascii="Arial" w:hAnsi="Arial"/>
          <w:b/>
          <w:bCs/>
          <w:color w:val="00000A"/>
          <w:sz w:val="21"/>
          <w:szCs w:val="21"/>
        </w:rPr>
      </w:pPr>
      <w:r>
        <w:rPr>
          <w:rFonts w:ascii="Arial" w:hAnsi="Arial"/>
          <w:b/>
          <w:bCs/>
          <w:color w:val="00000A"/>
          <w:sz w:val="21"/>
          <w:szCs w:val="21"/>
        </w:rPr>
        <w:t>CLÁUSULA</w:t>
      </w:r>
      <w:r>
        <w:rPr>
          <w:rFonts w:ascii="Arial" w:hAnsi="Arial"/>
          <w:b/>
          <w:bCs/>
          <w:color w:val="00000A"/>
          <w:spacing w:val="-4"/>
          <w:sz w:val="21"/>
          <w:szCs w:val="21"/>
        </w:rPr>
        <w:t xml:space="preserve"> DÉCIMA OITAVA</w:t>
      </w:r>
      <w:r>
        <w:rPr>
          <w:rFonts w:ascii="Arial" w:hAnsi="Arial"/>
          <w:b/>
          <w:bCs/>
          <w:color w:val="00000A"/>
          <w:spacing w:val="-1"/>
          <w:sz w:val="21"/>
          <w:szCs w:val="21"/>
        </w:rPr>
        <w:t xml:space="preserve"> </w:t>
      </w:r>
      <w:r>
        <w:rPr>
          <w:rFonts w:ascii="Arial" w:hAnsi="Arial"/>
          <w:b/>
          <w:bCs/>
          <w:color w:val="00000A"/>
          <w:sz w:val="21"/>
          <w:szCs w:val="21"/>
        </w:rPr>
        <w:t>–</w:t>
      </w:r>
      <w:r>
        <w:rPr>
          <w:rFonts w:ascii="Arial" w:hAnsi="Arial"/>
          <w:b/>
          <w:bCs/>
          <w:color w:val="00000A"/>
          <w:spacing w:val="-3"/>
          <w:sz w:val="21"/>
          <w:szCs w:val="21"/>
        </w:rPr>
        <w:t xml:space="preserve"> </w:t>
      </w:r>
      <w:r>
        <w:rPr>
          <w:rFonts w:ascii="Arial" w:hAnsi="Arial"/>
          <w:b/>
          <w:bCs/>
          <w:color w:val="00000A"/>
          <w:sz w:val="21"/>
          <w:szCs w:val="21"/>
        </w:rPr>
        <w:t>DISPOSIÇÕES</w:t>
      </w:r>
      <w:r>
        <w:rPr>
          <w:rFonts w:ascii="Arial" w:hAnsi="Arial"/>
          <w:b/>
          <w:bCs/>
          <w:color w:val="00000A"/>
          <w:spacing w:val="-1"/>
          <w:sz w:val="21"/>
          <w:szCs w:val="21"/>
        </w:rPr>
        <w:t xml:space="preserve"> </w:t>
      </w:r>
      <w:r>
        <w:rPr>
          <w:rFonts w:ascii="Arial" w:hAnsi="Arial"/>
          <w:b/>
          <w:bCs/>
          <w:color w:val="00000A"/>
          <w:sz w:val="21"/>
          <w:szCs w:val="21"/>
        </w:rPr>
        <w:t>FINAIS</w:t>
      </w:r>
    </w:p>
    <w:p>
      <w:pPr>
        <w:pStyle w:val="Normal"/>
        <w:jc w:val="both"/>
        <w:rPr>
          <w:rFonts w:ascii="Arial" w:hAnsi="Arial"/>
          <w:sz w:val="21"/>
          <w:szCs w:val="21"/>
        </w:rPr>
      </w:pPr>
      <w:r>
        <w:rPr>
          <w:rFonts w:ascii="Arial" w:hAnsi="Arial"/>
          <w:sz w:val="21"/>
          <w:szCs w:val="21"/>
        </w:rPr>
      </w:r>
    </w:p>
    <w:p>
      <w:pPr>
        <w:pStyle w:val="Normal"/>
        <w:jc w:val="both"/>
        <w:rPr>
          <w:rFonts w:ascii="Arial" w:hAnsi="Arial"/>
          <w:color w:val="00000A"/>
          <w:sz w:val="21"/>
          <w:szCs w:val="21"/>
        </w:rPr>
      </w:pPr>
      <w:r>
        <w:rPr>
          <w:rFonts w:ascii="Arial" w:hAnsi="Arial"/>
          <w:b/>
          <w:bCs/>
          <w:color w:val="00000A"/>
          <w:sz w:val="21"/>
          <w:szCs w:val="21"/>
        </w:rPr>
        <w:t>18.1.</w:t>
      </w:r>
      <w:r>
        <w:rPr>
          <w:rFonts w:ascii="Arial" w:hAnsi="Arial"/>
          <w:color w:val="00000A"/>
          <w:sz w:val="21"/>
          <w:szCs w:val="21"/>
        </w:rPr>
        <w:t xml:space="preserve"> Os agentes públicos responderão, na forma da Lei, por prejuízos que, em decorrência de</w:t>
      </w:r>
      <w:r>
        <w:rPr>
          <w:rFonts w:ascii="Arial" w:hAnsi="Arial"/>
          <w:color w:val="00000A"/>
          <w:spacing w:val="1"/>
          <w:sz w:val="21"/>
          <w:szCs w:val="21"/>
        </w:rPr>
        <w:t xml:space="preserve"> </w:t>
      </w:r>
      <w:r>
        <w:rPr>
          <w:rFonts w:ascii="Arial" w:hAnsi="Arial"/>
          <w:color w:val="00000A"/>
          <w:sz w:val="21"/>
          <w:szCs w:val="21"/>
        </w:rPr>
        <w:t>ação</w:t>
      </w:r>
      <w:r>
        <w:rPr>
          <w:rFonts w:ascii="Arial" w:hAnsi="Arial"/>
          <w:color w:val="00000A"/>
          <w:spacing w:val="1"/>
          <w:sz w:val="21"/>
          <w:szCs w:val="21"/>
        </w:rPr>
        <w:t xml:space="preserve"> </w:t>
      </w:r>
      <w:r>
        <w:rPr>
          <w:rFonts w:ascii="Arial" w:hAnsi="Arial"/>
          <w:color w:val="00000A"/>
          <w:sz w:val="21"/>
          <w:szCs w:val="21"/>
        </w:rPr>
        <w:t>ou</w:t>
      </w:r>
      <w:r>
        <w:rPr>
          <w:rFonts w:ascii="Arial" w:hAnsi="Arial"/>
          <w:color w:val="00000A"/>
          <w:spacing w:val="1"/>
          <w:sz w:val="21"/>
          <w:szCs w:val="21"/>
        </w:rPr>
        <w:t xml:space="preserve"> </w:t>
      </w:r>
      <w:r>
        <w:rPr>
          <w:rFonts w:ascii="Arial" w:hAnsi="Arial"/>
          <w:color w:val="00000A"/>
          <w:sz w:val="21"/>
          <w:szCs w:val="21"/>
        </w:rPr>
        <w:t>omissão</w:t>
      </w:r>
      <w:r>
        <w:rPr>
          <w:rFonts w:ascii="Arial" w:hAnsi="Arial"/>
          <w:color w:val="00000A"/>
          <w:spacing w:val="1"/>
          <w:sz w:val="21"/>
          <w:szCs w:val="21"/>
        </w:rPr>
        <w:t xml:space="preserve"> </w:t>
      </w:r>
      <w:r>
        <w:rPr>
          <w:rFonts w:ascii="Arial" w:hAnsi="Arial"/>
          <w:color w:val="00000A"/>
          <w:sz w:val="21"/>
          <w:szCs w:val="21"/>
        </w:rPr>
        <w:t>dolosa</w:t>
      </w:r>
      <w:r>
        <w:rPr>
          <w:rFonts w:ascii="Arial" w:hAnsi="Arial"/>
          <w:color w:val="00000A"/>
          <w:spacing w:val="1"/>
          <w:sz w:val="21"/>
          <w:szCs w:val="21"/>
        </w:rPr>
        <w:t xml:space="preserve"> </w:t>
      </w:r>
      <w:r>
        <w:rPr>
          <w:rFonts w:ascii="Arial" w:hAnsi="Arial"/>
          <w:color w:val="00000A"/>
          <w:sz w:val="21"/>
          <w:szCs w:val="21"/>
        </w:rPr>
        <w:t>ou</w:t>
      </w:r>
      <w:r>
        <w:rPr>
          <w:rFonts w:ascii="Arial" w:hAnsi="Arial"/>
          <w:color w:val="00000A"/>
          <w:spacing w:val="1"/>
          <w:sz w:val="21"/>
          <w:szCs w:val="21"/>
        </w:rPr>
        <w:t xml:space="preserve"> </w:t>
      </w:r>
      <w:r>
        <w:rPr>
          <w:rFonts w:ascii="Arial" w:hAnsi="Arial"/>
          <w:color w:val="00000A"/>
          <w:sz w:val="21"/>
          <w:szCs w:val="21"/>
        </w:rPr>
        <w:t>culposa,</w:t>
      </w:r>
      <w:r>
        <w:rPr>
          <w:rFonts w:ascii="Arial" w:hAnsi="Arial"/>
          <w:color w:val="00000A"/>
          <w:spacing w:val="1"/>
          <w:sz w:val="21"/>
          <w:szCs w:val="21"/>
        </w:rPr>
        <w:t xml:space="preserve"> </w:t>
      </w:r>
      <w:r>
        <w:rPr>
          <w:rFonts w:ascii="Arial" w:hAnsi="Arial"/>
          <w:color w:val="00000A"/>
          <w:sz w:val="21"/>
          <w:szCs w:val="21"/>
        </w:rPr>
        <w:t>causarem</w:t>
      </w:r>
      <w:r>
        <w:rPr>
          <w:rFonts w:ascii="Arial" w:hAnsi="Arial"/>
          <w:color w:val="00000A"/>
          <w:spacing w:val="1"/>
          <w:sz w:val="21"/>
          <w:szCs w:val="21"/>
        </w:rPr>
        <w:t xml:space="preserve"> a CONTRATANTE </w:t>
      </w:r>
      <w:r>
        <w:rPr>
          <w:rFonts w:ascii="Arial" w:hAnsi="Arial"/>
          <w:color w:val="00000A"/>
          <w:sz w:val="21"/>
          <w:szCs w:val="21"/>
        </w:rPr>
        <w:t>no</w:t>
      </w:r>
      <w:r>
        <w:rPr>
          <w:rFonts w:ascii="Arial" w:hAnsi="Arial"/>
          <w:color w:val="00000A"/>
          <w:spacing w:val="1"/>
          <w:sz w:val="21"/>
          <w:szCs w:val="21"/>
        </w:rPr>
        <w:t xml:space="preserve"> </w:t>
      </w:r>
      <w:r>
        <w:rPr>
          <w:rFonts w:ascii="Arial" w:hAnsi="Arial"/>
          <w:color w:val="00000A"/>
          <w:sz w:val="21"/>
          <w:szCs w:val="21"/>
        </w:rPr>
        <w:t>exercício</w:t>
      </w:r>
      <w:r>
        <w:rPr>
          <w:rFonts w:ascii="Arial" w:hAnsi="Arial"/>
          <w:color w:val="00000A"/>
          <w:spacing w:val="1"/>
          <w:sz w:val="21"/>
          <w:szCs w:val="21"/>
        </w:rPr>
        <w:t xml:space="preserve"> </w:t>
      </w:r>
      <w:r>
        <w:rPr>
          <w:rFonts w:ascii="Arial" w:hAnsi="Arial"/>
          <w:color w:val="00000A"/>
          <w:sz w:val="21"/>
          <w:szCs w:val="21"/>
        </w:rPr>
        <w:t>de</w:t>
      </w:r>
      <w:r>
        <w:rPr>
          <w:rFonts w:ascii="Arial" w:hAnsi="Arial"/>
          <w:color w:val="00000A"/>
          <w:spacing w:val="1"/>
          <w:sz w:val="21"/>
          <w:szCs w:val="21"/>
        </w:rPr>
        <w:t xml:space="preserve"> </w:t>
      </w:r>
      <w:r>
        <w:rPr>
          <w:rFonts w:ascii="Arial" w:hAnsi="Arial"/>
          <w:color w:val="00000A"/>
          <w:sz w:val="21"/>
          <w:szCs w:val="21"/>
        </w:rPr>
        <w:t>atividades</w:t>
      </w:r>
      <w:r>
        <w:rPr>
          <w:rFonts w:ascii="Arial" w:hAnsi="Arial"/>
          <w:color w:val="00000A"/>
          <w:spacing w:val="1"/>
          <w:sz w:val="21"/>
          <w:szCs w:val="21"/>
        </w:rPr>
        <w:t xml:space="preserve"> </w:t>
      </w:r>
      <w:r>
        <w:rPr>
          <w:rFonts w:ascii="Arial" w:hAnsi="Arial"/>
          <w:color w:val="00000A"/>
          <w:sz w:val="21"/>
          <w:szCs w:val="21"/>
        </w:rPr>
        <w:t>especificas do cumprimento deste contrato, inclusive nas análises ou autorizações excepcionais</w:t>
      </w:r>
      <w:r>
        <w:rPr>
          <w:rFonts w:ascii="Arial" w:hAnsi="Arial"/>
          <w:color w:val="00000A"/>
          <w:spacing w:val="1"/>
          <w:sz w:val="21"/>
          <w:szCs w:val="21"/>
        </w:rPr>
        <w:t xml:space="preserve"> </w:t>
      </w:r>
      <w:r>
        <w:rPr>
          <w:rFonts w:ascii="Arial" w:hAnsi="Arial"/>
          <w:color w:val="00000A"/>
          <w:sz w:val="21"/>
          <w:szCs w:val="21"/>
        </w:rPr>
        <w:t>nestas “Disposições</w:t>
      </w:r>
      <w:r>
        <w:rPr>
          <w:rFonts w:ascii="Arial" w:hAnsi="Arial"/>
          <w:color w:val="00000A"/>
          <w:spacing w:val="-2"/>
          <w:sz w:val="21"/>
          <w:szCs w:val="21"/>
        </w:rPr>
        <w:t xml:space="preserve"> </w:t>
      </w:r>
      <w:r>
        <w:rPr>
          <w:rFonts w:ascii="Arial" w:hAnsi="Arial"/>
          <w:color w:val="00000A"/>
          <w:sz w:val="21"/>
          <w:szCs w:val="21"/>
        </w:rPr>
        <w:t>Gerais”.</w:t>
      </w:r>
    </w:p>
    <w:p>
      <w:pPr>
        <w:pStyle w:val="Normal"/>
        <w:jc w:val="both"/>
        <w:rPr>
          <w:rFonts w:ascii="Arial" w:hAnsi="Arial"/>
          <w:sz w:val="21"/>
          <w:szCs w:val="21"/>
        </w:rPr>
      </w:pPr>
      <w:r>
        <w:rPr>
          <w:rFonts w:ascii="Arial" w:hAnsi="Arial"/>
          <w:sz w:val="21"/>
          <w:szCs w:val="21"/>
        </w:rPr>
      </w:r>
    </w:p>
    <w:p>
      <w:pPr>
        <w:pStyle w:val="Normal"/>
        <w:jc w:val="both"/>
        <w:rPr>
          <w:rFonts w:ascii="Arial" w:hAnsi="Arial"/>
          <w:color w:val="00000A"/>
          <w:sz w:val="21"/>
          <w:szCs w:val="21"/>
        </w:rPr>
      </w:pPr>
      <w:r>
        <w:rPr>
          <w:rFonts w:ascii="Arial" w:hAnsi="Arial"/>
          <w:b/>
          <w:bCs/>
          <w:color w:val="00000A"/>
          <w:sz w:val="21"/>
          <w:szCs w:val="21"/>
        </w:rPr>
        <w:t>18.2.</w:t>
      </w:r>
      <w:r>
        <w:rPr>
          <w:rFonts w:ascii="Arial" w:hAnsi="Arial"/>
          <w:color w:val="00000A"/>
          <w:sz w:val="21"/>
          <w:szCs w:val="21"/>
        </w:rPr>
        <w:t xml:space="preserve"> As</w:t>
      </w:r>
      <w:r>
        <w:rPr>
          <w:rFonts w:ascii="Arial" w:hAnsi="Arial"/>
          <w:color w:val="00000A"/>
          <w:spacing w:val="1"/>
          <w:sz w:val="21"/>
          <w:szCs w:val="21"/>
        </w:rPr>
        <w:t xml:space="preserve"> </w:t>
      </w:r>
      <w:r>
        <w:rPr>
          <w:rFonts w:ascii="Arial" w:hAnsi="Arial"/>
          <w:color w:val="00000A"/>
          <w:sz w:val="21"/>
          <w:szCs w:val="21"/>
        </w:rPr>
        <w:t>exceções</w:t>
      </w:r>
      <w:r>
        <w:rPr>
          <w:rFonts w:ascii="Arial" w:hAnsi="Arial"/>
          <w:color w:val="00000A"/>
          <w:spacing w:val="1"/>
          <w:sz w:val="21"/>
          <w:szCs w:val="21"/>
        </w:rPr>
        <w:t xml:space="preserve"> </w:t>
      </w:r>
      <w:r>
        <w:rPr>
          <w:rFonts w:ascii="Arial" w:hAnsi="Arial"/>
          <w:color w:val="00000A"/>
          <w:sz w:val="21"/>
          <w:szCs w:val="21"/>
        </w:rPr>
        <w:t>aqui</w:t>
      </w:r>
      <w:r>
        <w:rPr>
          <w:rFonts w:ascii="Arial" w:hAnsi="Arial"/>
          <w:color w:val="00000A"/>
          <w:spacing w:val="1"/>
          <w:sz w:val="21"/>
          <w:szCs w:val="21"/>
        </w:rPr>
        <w:t xml:space="preserve"> </w:t>
      </w:r>
      <w:r>
        <w:rPr>
          <w:rFonts w:ascii="Arial" w:hAnsi="Arial"/>
          <w:color w:val="00000A"/>
          <w:sz w:val="21"/>
          <w:szCs w:val="21"/>
        </w:rPr>
        <w:t>referenciadas</w:t>
      </w:r>
      <w:r>
        <w:rPr>
          <w:rFonts w:ascii="Arial" w:hAnsi="Arial"/>
          <w:color w:val="00000A"/>
          <w:spacing w:val="1"/>
          <w:sz w:val="21"/>
          <w:szCs w:val="21"/>
        </w:rPr>
        <w:t xml:space="preserve"> </w:t>
      </w:r>
      <w:r>
        <w:rPr>
          <w:rFonts w:ascii="Arial" w:hAnsi="Arial"/>
          <w:color w:val="00000A"/>
          <w:sz w:val="21"/>
          <w:szCs w:val="21"/>
        </w:rPr>
        <w:t>serão</w:t>
      </w:r>
      <w:r>
        <w:rPr>
          <w:rFonts w:ascii="Arial" w:hAnsi="Arial"/>
          <w:color w:val="00000A"/>
          <w:spacing w:val="1"/>
          <w:sz w:val="21"/>
          <w:szCs w:val="21"/>
        </w:rPr>
        <w:t xml:space="preserve"> </w:t>
      </w:r>
      <w:r>
        <w:rPr>
          <w:rFonts w:ascii="Arial" w:hAnsi="Arial"/>
          <w:color w:val="00000A"/>
          <w:sz w:val="21"/>
          <w:szCs w:val="21"/>
        </w:rPr>
        <w:t>sempre</w:t>
      </w:r>
      <w:r>
        <w:rPr>
          <w:rFonts w:ascii="Arial" w:hAnsi="Arial"/>
          <w:color w:val="00000A"/>
          <w:spacing w:val="1"/>
          <w:sz w:val="21"/>
          <w:szCs w:val="21"/>
        </w:rPr>
        <w:t xml:space="preserve"> </w:t>
      </w:r>
      <w:r>
        <w:rPr>
          <w:rFonts w:ascii="Arial" w:hAnsi="Arial"/>
          <w:color w:val="00000A"/>
          <w:sz w:val="21"/>
          <w:szCs w:val="21"/>
        </w:rPr>
        <w:t>tratadas</w:t>
      </w:r>
      <w:r>
        <w:rPr>
          <w:rFonts w:ascii="Arial" w:hAnsi="Arial"/>
          <w:color w:val="00000A"/>
          <w:spacing w:val="1"/>
          <w:sz w:val="21"/>
          <w:szCs w:val="21"/>
        </w:rPr>
        <w:t xml:space="preserve"> </w:t>
      </w:r>
      <w:r>
        <w:rPr>
          <w:rFonts w:ascii="Arial" w:hAnsi="Arial"/>
          <w:color w:val="00000A"/>
          <w:sz w:val="21"/>
          <w:szCs w:val="21"/>
        </w:rPr>
        <w:t>com</w:t>
      </w:r>
      <w:r>
        <w:rPr>
          <w:rFonts w:ascii="Arial" w:hAnsi="Arial"/>
          <w:color w:val="00000A"/>
          <w:spacing w:val="1"/>
          <w:sz w:val="21"/>
          <w:szCs w:val="21"/>
        </w:rPr>
        <w:t xml:space="preserve"> </w:t>
      </w:r>
      <w:r>
        <w:rPr>
          <w:rFonts w:ascii="Arial" w:hAnsi="Arial"/>
          <w:color w:val="00000A"/>
          <w:sz w:val="21"/>
          <w:szCs w:val="21"/>
        </w:rPr>
        <w:t>máxima</w:t>
      </w:r>
      <w:r>
        <w:rPr>
          <w:rFonts w:ascii="Arial" w:hAnsi="Arial"/>
          <w:color w:val="00000A"/>
          <w:spacing w:val="1"/>
          <w:sz w:val="21"/>
          <w:szCs w:val="21"/>
        </w:rPr>
        <w:t xml:space="preserve"> </w:t>
      </w:r>
      <w:r>
        <w:rPr>
          <w:rFonts w:ascii="Arial" w:hAnsi="Arial"/>
          <w:color w:val="00000A"/>
          <w:sz w:val="21"/>
          <w:szCs w:val="21"/>
        </w:rPr>
        <w:t>cautela,</w:t>
      </w:r>
      <w:r>
        <w:rPr>
          <w:rFonts w:ascii="Arial" w:hAnsi="Arial"/>
          <w:color w:val="00000A"/>
          <w:spacing w:val="1"/>
          <w:sz w:val="21"/>
          <w:szCs w:val="21"/>
        </w:rPr>
        <w:t xml:space="preserve"> </w:t>
      </w:r>
      <w:r>
        <w:rPr>
          <w:rFonts w:ascii="Arial" w:hAnsi="Arial"/>
          <w:color w:val="00000A"/>
          <w:sz w:val="21"/>
          <w:szCs w:val="21"/>
        </w:rPr>
        <w:t>zelo</w:t>
      </w:r>
      <w:r>
        <w:rPr>
          <w:rFonts w:ascii="Arial" w:hAnsi="Arial"/>
          <w:color w:val="00000A"/>
          <w:spacing w:val="1"/>
          <w:sz w:val="21"/>
          <w:szCs w:val="21"/>
        </w:rPr>
        <w:t xml:space="preserve"> </w:t>
      </w:r>
      <w:r>
        <w:rPr>
          <w:rFonts w:ascii="Arial" w:hAnsi="Arial"/>
          <w:color w:val="00000A"/>
          <w:sz w:val="21"/>
          <w:szCs w:val="21"/>
        </w:rPr>
        <w:t>profissional, senso de responsabilidade e ponderação, para que ato de mera e excepcional</w:t>
      </w:r>
      <w:r>
        <w:rPr>
          <w:rFonts w:ascii="Arial" w:hAnsi="Arial"/>
          <w:color w:val="00000A"/>
          <w:spacing w:val="1"/>
          <w:sz w:val="21"/>
          <w:szCs w:val="21"/>
        </w:rPr>
        <w:t xml:space="preserve"> </w:t>
      </w:r>
      <w:r>
        <w:rPr>
          <w:rFonts w:ascii="Arial" w:hAnsi="Arial"/>
          <w:color w:val="00000A"/>
          <w:sz w:val="21"/>
          <w:szCs w:val="21"/>
        </w:rPr>
        <w:t>concessão da CÂMARA, cujo objetivo final é o atender tão somente ao interesse público, não</w:t>
      </w:r>
      <w:r>
        <w:rPr>
          <w:rFonts w:ascii="Arial" w:hAnsi="Arial"/>
          <w:color w:val="00000A"/>
          <w:spacing w:val="1"/>
          <w:sz w:val="21"/>
          <w:szCs w:val="21"/>
        </w:rPr>
        <w:t xml:space="preserve"> </w:t>
      </w:r>
      <w:r>
        <w:rPr>
          <w:rFonts w:ascii="Arial" w:hAnsi="Arial"/>
          <w:color w:val="00000A"/>
          <w:sz w:val="21"/>
          <w:szCs w:val="21"/>
        </w:rPr>
        <w:t>seja interpretado</w:t>
      </w:r>
      <w:r>
        <w:rPr>
          <w:rFonts w:ascii="Arial" w:hAnsi="Arial"/>
          <w:color w:val="00000A"/>
          <w:spacing w:val="1"/>
          <w:sz w:val="21"/>
          <w:szCs w:val="21"/>
        </w:rPr>
        <w:t xml:space="preserve"> </w:t>
      </w:r>
      <w:r>
        <w:rPr>
          <w:rFonts w:ascii="Arial" w:hAnsi="Arial"/>
          <w:color w:val="00000A"/>
          <w:sz w:val="21"/>
          <w:szCs w:val="21"/>
        </w:rPr>
        <w:t>como</w:t>
      </w:r>
      <w:r>
        <w:rPr>
          <w:rFonts w:ascii="Arial" w:hAnsi="Arial"/>
          <w:color w:val="00000A"/>
          <w:spacing w:val="-1"/>
          <w:sz w:val="21"/>
          <w:szCs w:val="21"/>
        </w:rPr>
        <w:t xml:space="preserve"> </w:t>
      </w:r>
      <w:r>
        <w:rPr>
          <w:rFonts w:ascii="Arial" w:hAnsi="Arial"/>
          <w:color w:val="00000A"/>
          <w:sz w:val="21"/>
          <w:szCs w:val="21"/>
        </w:rPr>
        <w:t>regra</w:t>
      </w:r>
      <w:r>
        <w:rPr>
          <w:rFonts w:ascii="Arial" w:hAnsi="Arial"/>
          <w:color w:val="00000A"/>
          <w:spacing w:val="1"/>
          <w:sz w:val="21"/>
          <w:szCs w:val="21"/>
        </w:rPr>
        <w:t xml:space="preserve"> </w:t>
      </w:r>
      <w:r>
        <w:rPr>
          <w:rFonts w:ascii="Arial" w:hAnsi="Arial"/>
          <w:color w:val="00000A"/>
          <w:sz w:val="21"/>
          <w:szCs w:val="21"/>
        </w:rPr>
        <w:t>contratual.</w:t>
      </w:r>
    </w:p>
    <w:p>
      <w:pPr>
        <w:pStyle w:val="Normal"/>
        <w:jc w:val="both"/>
        <w:rPr>
          <w:rFonts w:ascii="Arial" w:hAnsi="Arial"/>
          <w:sz w:val="21"/>
          <w:szCs w:val="21"/>
        </w:rPr>
      </w:pPr>
      <w:r>
        <w:rPr>
          <w:rFonts w:ascii="Arial" w:hAnsi="Arial"/>
          <w:sz w:val="21"/>
          <w:szCs w:val="21"/>
        </w:rPr>
      </w:r>
    </w:p>
    <w:p>
      <w:pPr>
        <w:pStyle w:val="Normal"/>
        <w:jc w:val="both"/>
        <w:rPr>
          <w:rFonts w:ascii="Arial" w:hAnsi="Arial"/>
          <w:color w:val="00000A"/>
          <w:sz w:val="21"/>
          <w:szCs w:val="21"/>
        </w:rPr>
      </w:pPr>
      <w:r>
        <w:rPr>
          <w:rFonts w:ascii="Arial" w:hAnsi="Arial"/>
          <w:b/>
          <w:bCs/>
          <w:color w:val="00000A"/>
          <w:sz w:val="21"/>
          <w:szCs w:val="21"/>
        </w:rPr>
        <w:t>18.3.</w:t>
      </w:r>
      <w:r>
        <w:rPr>
          <w:rFonts w:ascii="Arial" w:hAnsi="Arial"/>
          <w:color w:val="00000A"/>
          <w:sz w:val="21"/>
          <w:szCs w:val="21"/>
        </w:rPr>
        <w:t xml:space="preserve"> Para assegurar rápida solução às questões geradas em face da perfeita execução do</w:t>
      </w:r>
      <w:r>
        <w:rPr>
          <w:rFonts w:ascii="Arial" w:hAnsi="Arial"/>
          <w:color w:val="00000A"/>
          <w:spacing w:val="1"/>
          <w:sz w:val="21"/>
          <w:szCs w:val="21"/>
        </w:rPr>
        <w:t xml:space="preserve"> </w:t>
      </w:r>
      <w:r>
        <w:rPr>
          <w:rFonts w:ascii="Arial" w:hAnsi="Arial"/>
          <w:color w:val="00000A"/>
          <w:sz w:val="21"/>
          <w:szCs w:val="21"/>
        </w:rPr>
        <w:t>presente contrato, fica desde já compelida a CONTRATADA a avisar, por escrito e de imediato,</w:t>
      </w:r>
      <w:r>
        <w:rPr>
          <w:rFonts w:ascii="Arial" w:hAnsi="Arial"/>
          <w:color w:val="00000A"/>
          <w:spacing w:val="1"/>
          <w:sz w:val="21"/>
          <w:szCs w:val="21"/>
        </w:rPr>
        <w:t xml:space="preserve"> </w:t>
      </w:r>
      <w:r>
        <w:rPr>
          <w:rFonts w:ascii="Arial" w:hAnsi="Arial"/>
          <w:color w:val="00000A"/>
          <w:sz w:val="21"/>
          <w:szCs w:val="21"/>
        </w:rPr>
        <w:t>qualquer alteração</w:t>
      </w:r>
      <w:r>
        <w:rPr>
          <w:rFonts w:ascii="Arial" w:hAnsi="Arial"/>
          <w:color w:val="00000A"/>
          <w:spacing w:val="1"/>
          <w:sz w:val="21"/>
          <w:szCs w:val="21"/>
        </w:rPr>
        <w:t xml:space="preserve"> </w:t>
      </w:r>
      <w:r>
        <w:rPr>
          <w:rFonts w:ascii="Arial" w:hAnsi="Arial"/>
          <w:color w:val="00000A"/>
          <w:sz w:val="21"/>
          <w:szCs w:val="21"/>
        </w:rPr>
        <w:t>em</w:t>
      </w:r>
      <w:r>
        <w:rPr>
          <w:rFonts w:ascii="Arial" w:hAnsi="Arial"/>
          <w:color w:val="00000A"/>
          <w:spacing w:val="1"/>
          <w:sz w:val="21"/>
          <w:szCs w:val="21"/>
        </w:rPr>
        <w:t xml:space="preserve"> </w:t>
      </w:r>
      <w:r>
        <w:rPr>
          <w:rFonts w:ascii="Arial" w:hAnsi="Arial"/>
          <w:color w:val="00000A"/>
          <w:sz w:val="21"/>
          <w:szCs w:val="21"/>
        </w:rPr>
        <w:t>seu</w:t>
      </w:r>
      <w:r>
        <w:rPr>
          <w:rFonts w:ascii="Arial" w:hAnsi="Arial"/>
          <w:color w:val="00000A"/>
          <w:spacing w:val="1"/>
          <w:sz w:val="21"/>
          <w:szCs w:val="21"/>
        </w:rPr>
        <w:t xml:space="preserve"> </w:t>
      </w:r>
      <w:r>
        <w:rPr>
          <w:rFonts w:ascii="Arial" w:hAnsi="Arial"/>
          <w:color w:val="00000A"/>
          <w:sz w:val="21"/>
          <w:szCs w:val="21"/>
        </w:rPr>
        <w:t>endereço</w:t>
      </w:r>
      <w:r>
        <w:rPr>
          <w:rFonts w:ascii="Arial" w:hAnsi="Arial"/>
          <w:color w:val="00000A"/>
          <w:spacing w:val="1"/>
          <w:sz w:val="21"/>
          <w:szCs w:val="21"/>
        </w:rPr>
        <w:t xml:space="preserve"> </w:t>
      </w:r>
      <w:r>
        <w:rPr>
          <w:rFonts w:ascii="Arial" w:hAnsi="Arial"/>
          <w:color w:val="00000A"/>
          <w:sz w:val="21"/>
          <w:szCs w:val="21"/>
        </w:rPr>
        <w:t>ou telefone.</w:t>
      </w:r>
    </w:p>
    <w:p>
      <w:pPr>
        <w:pStyle w:val="Normal"/>
        <w:jc w:val="both"/>
        <w:rPr>
          <w:rFonts w:ascii="Arial" w:hAnsi="Arial"/>
          <w:sz w:val="21"/>
          <w:szCs w:val="21"/>
        </w:rPr>
      </w:pPr>
      <w:r>
        <w:rPr>
          <w:rFonts w:ascii="Arial" w:hAnsi="Arial"/>
          <w:sz w:val="21"/>
          <w:szCs w:val="21"/>
        </w:rPr>
      </w:r>
    </w:p>
    <w:p>
      <w:pPr>
        <w:pStyle w:val="Normal"/>
        <w:jc w:val="both"/>
        <w:rPr>
          <w:rFonts w:ascii="Arial" w:hAnsi="Arial"/>
          <w:color w:val="00000A"/>
          <w:sz w:val="21"/>
          <w:szCs w:val="21"/>
        </w:rPr>
      </w:pPr>
      <w:r>
        <w:rPr>
          <w:rFonts w:ascii="Arial" w:hAnsi="Arial"/>
          <w:b/>
          <w:bCs/>
          <w:color w:val="00000A"/>
          <w:sz w:val="21"/>
          <w:szCs w:val="21"/>
        </w:rPr>
        <w:t>18.4.</w:t>
      </w:r>
      <w:r>
        <w:rPr>
          <w:rFonts w:ascii="Arial" w:hAnsi="Arial"/>
          <w:color w:val="00000A"/>
          <w:sz w:val="21"/>
          <w:szCs w:val="21"/>
        </w:rPr>
        <w:t xml:space="preserve"> Quaisquer tolerâncias entre as partes não importarão em novação de qualquer uma das</w:t>
      </w:r>
      <w:r>
        <w:rPr>
          <w:rFonts w:ascii="Arial" w:hAnsi="Arial"/>
          <w:color w:val="00000A"/>
          <w:spacing w:val="1"/>
          <w:sz w:val="21"/>
          <w:szCs w:val="21"/>
        </w:rPr>
        <w:t xml:space="preserve"> </w:t>
      </w:r>
      <w:r>
        <w:rPr>
          <w:rFonts w:ascii="Arial" w:hAnsi="Arial"/>
          <w:color w:val="00000A"/>
          <w:sz w:val="21"/>
          <w:szCs w:val="21"/>
        </w:rPr>
        <w:t>cláusulas</w:t>
      </w:r>
      <w:r>
        <w:rPr>
          <w:rFonts w:ascii="Arial" w:hAnsi="Arial"/>
          <w:color w:val="00000A"/>
          <w:spacing w:val="1"/>
          <w:sz w:val="21"/>
          <w:szCs w:val="21"/>
        </w:rPr>
        <w:t xml:space="preserve"> </w:t>
      </w:r>
      <w:r>
        <w:rPr>
          <w:rFonts w:ascii="Arial" w:hAnsi="Arial"/>
          <w:color w:val="00000A"/>
          <w:sz w:val="21"/>
          <w:szCs w:val="21"/>
        </w:rPr>
        <w:t>ou condições</w:t>
      </w:r>
      <w:r>
        <w:rPr>
          <w:rFonts w:ascii="Arial" w:hAnsi="Arial"/>
          <w:color w:val="00000A"/>
          <w:spacing w:val="1"/>
          <w:sz w:val="21"/>
          <w:szCs w:val="21"/>
        </w:rPr>
        <w:t xml:space="preserve"> </w:t>
      </w:r>
      <w:r>
        <w:rPr>
          <w:rFonts w:ascii="Arial" w:hAnsi="Arial"/>
          <w:color w:val="00000A"/>
          <w:sz w:val="21"/>
          <w:szCs w:val="21"/>
        </w:rPr>
        <w:t>estatuídas</w:t>
      </w:r>
      <w:r>
        <w:rPr>
          <w:rFonts w:ascii="Arial" w:hAnsi="Arial"/>
          <w:color w:val="00000A"/>
          <w:spacing w:val="2"/>
          <w:sz w:val="21"/>
          <w:szCs w:val="21"/>
        </w:rPr>
        <w:t xml:space="preserve"> </w:t>
      </w:r>
      <w:r>
        <w:rPr>
          <w:rFonts w:ascii="Arial" w:hAnsi="Arial"/>
          <w:color w:val="00000A"/>
          <w:sz w:val="21"/>
          <w:szCs w:val="21"/>
        </w:rPr>
        <w:t>neste</w:t>
      </w:r>
      <w:r>
        <w:rPr>
          <w:rFonts w:ascii="Arial" w:hAnsi="Arial"/>
          <w:color w:val="00000A"/>
          <w:spacing w:val="1"/>
          <w:sz w:val="21"/>
          <w:szCs w:val="21"/>
        </w:rPr>
        <w:t xml:space="preserve"> </w:t>
      </w:r>
      <w:r>
        <w:rPr>
          <w:rFonts w:ascii="Arial" w:hAnsi="Arial"/>
          <w:color w:val="00000A"/>
          <w:sz w:val="21"/>
          <w:szCs w:val="21"/>
        </w:rPr>
        <w:t>contrato,</w:t>
      </w:r>
      <w:r>
        <w:rPr>
          <w:rFonts w:ascii="Arial" w:hAnsi="Arial"/>
          <w:color w:val="00000A"/>
          <w:spacing w:val="3"/>
          <w:sz w:val="21"/>
          <w:szCs w:val="21"/>
        </w:rPr>
        <w:t xml:space="preserve"> </w:t>
      </w:r>
      <w:r>
        <w:rPr>
          <w:rFonts w:ascii="Arial" w:hAnsi="Arial"/>
          <w:color w:val="00000A"/>
          <w:sz w:val="21"/>
          <w:szCs w:val="21"/>
        </w:rPr>
        <w:t>as</w:t>
      </w:r>
      <w:r>
        <w:rPr>
          <w:rFonts w:ascii="Arial" w:hAnsi="Arial"/>
          <w:color w:val="00000A"/>
          <w:spacing w:val="1"/>
          <w:sz w:val="21"/>
          <w:szCs w:val="21"/>
        </w:rPr>
        <w:t xml:space="preserve"> </w:t>
      </w:r>
      <w:r>
        <w:rPr>
          <w:rFonts w:ascii="Arial" w:hAnsi="Arial"/>
          <w:color w:val="00000A"/>
          <w:sz w:val="21"/>
          <w:szCs w:val="21"/>
        </w:rPr>
        <w:t>quais</w:t>
      </w:r>
      <w:r>
        <w:rPr>
          <w:rFonts w:ascii="Arial" w:hAnsi="Arial"/>
          <w:color w:val="00000A"/>
          <w:spacing w:val="1"/>
          <w:sz w:val="21"/>
          <w:szCs w:val="21"/>
        </w:rPr>
        <w:t xml:space="preserve"> </w:t>
      </w:r>
      <w:r>
        <w:rPr>
          <w:rFonts w:ascii="Arial" w:hAnsi="Arial"/>
          <w:color w:val="00000A"/>
          <w:sz w:val="21"/>
          <w:szCs w:val="21"/>
        </w:rPr>
        <w:t>permanecerão</w:t>
      </w:r>
      <w:r>
        <w:rPr>
          <w:rFonts w:ascii="Arial" w:hAnsi="Arial"/>
          <w:color w:val="00000A"/>
          <w:spacing w:val="-1"/>
          <w:sz w:val="21"/>
          <w:szCs w:val="21"/>
        </w:rPr>
        <w:t xml:space="preserve"> </w:t>
      </w:r>
      <w:r>
        <w:rPr>
          <w:rFonts w:ascii="Arial" w:hAnsi="Arial"/>
          <w:color w:val="00000A"/>
          <w:sz w:val="21"/>
          <w:szCs w:val="21"/>
        </w:rPr>
        <w:t>íntegras.</w:t>
      </w:r>
    </w:p>
    <w:p>
      <w:pPr>
        <w:pStyle w:val="Normal"/>
        <w:jc w:val="both"/>
        <w:rPr>
          <w:rFonts w:ascii="Arial" w:hAnsi="Arial"/>
          <w:sz w:val="21"/>
          <w:szCs w:val="21"/>
        </w:rPr>
      </w:pPr>
      <w:r>
        <w:rPr>
          <w:rFonts w:ascii="Arial" w:hAnsi="Arial"/>
          <w:sz w:val="21"/>
          <w:szCs w:val="21"/>
        </w:rPr>
      </w:r>
    </w:p>
    <w:p>
      <w:pPr>
        <w:pStyle w:val="Normal"/>
        <w:jc w:val="both"/>
        <w:rPr>
          <w:rFonts w:ascii="Arial" w:hAnsi="Arial"/>
          <w:color w:val="00000A"/>
          <w:sz w:val="21"/>
          <w:szCs w:val="21"/>
        </w:rPr>
      </w:pPr>
      <w:r>
        <w:rPr>
          <w:rFonts w:ascii="Arial" w:hAnsi="Arial"/>
          <w:b/>
          <w:bCs/>
          <w:color w:val="00000A"/>
          <w:sz w:val="21"/>
          <w:szCs w:val="21"/>
        </w:rPr>
        <w:t>18.5.</w:t>
      </w:r>
      <w:r>
        <w:rPr>
          <w:rFonts w:ascii="Arial" w:hAnsi="Arial"/>
          <w:color w:val="00000A"/>
          <w:sz w:val="21"/>
          <w:szCs w:val="21"/>
        </w:rPr>
        <w:t xml:space="preserve"> Serão</w:t>
      </w:r>
      <w:r>
        <w:rPr>
          <w:rFonts w:ascii="Arial" w:hAnsi="Arial"/>
          <w:color w:val="00000A"/>
          <w:spacing w:val="1"/>
          <w:sz w:val="21"/>
          <w:szCs w:val="21"/>
        </w:rPr>
        <w:t xml:space="preserve"> </w:t>
      </w:r>
      <w:r>
        <w:rPr>
          <w:rFonts w:ascii="Arial" w:hAnsi="Arial"/>
          <w:color w:val="00000A"/>
          <w:sz w:val="21"/>
          <w:szCs w:val="21"/>
        </w:rPr>
        <w:t>considerados</w:t>
      </w:r>
      <w:r>
        <w:rPr>
          <w:rFonts w:ascii="Arial" w:hAnsi="Arial"/>
          <w:color w:val="00000A"/>
          <w:spacing w:val="1"/>
          <w:sz w:val="21"/>
          <w:szCs w:val="21"/>
        </w:rPr>
        <w:t xml:space="preserve"> </w:t>
      </w:r>
      <w:r>
        <w:rPr>
          <w:rFonts w:ascii="Arial" w:hAnsi="Arial"/>
          <w:color w:val="00000A"/>
          <w:sz w:val="21"/>
          <w:szCs w:val="21"/>
        </w:rPr>
        <w:t>injustificados</w:t>
      </w:r>
      <w:r>
        <w:rPr>
          <w:rFonts w:ascii="Arial" w:hAnsi="Arial"/>
          <w:color w:val="00000A"/>
          <w:spacing w:val="1"/>
          <w:sz w:val="21"/>
          <w:szCs w:val="21"/>
        </w:rPr>
        <w:t xml:space="preserve"> </w:t>
      </w:r>
      <w:r>
        <w:rPr>
          <w:rFonts w:ascii="Arial" w:hAnsi="Arial"/>
          <w:color w:val="00000A"/>
          <w:sz w:val="21"/>
          <w:szCs w:val="21"/>
        </w:rPr>
        <w:t>os</w:t>
      </w:r>
      <w:r>
        <w:rPr>
          <w:rFonts w:ascii="Arial" w:hAnsi="Arial"/>
          <w:color w:val="00000A"/>
          <w:spacing w:val="1"/>
          <w:sz w:val="21"/>
          <w:szCs w:val="21"/>
        </w:rPr>
        <w:t xml:space="preserve"> </w:t>
      </w:r>
      <w:r>
        <w:rPr>
          <w:rFonts w:ascii="Arial" w:hAnsi="Arial"/>
          <w:color w:val="00000A"/>
          <w:sz w:val="21"/>
          <w:szCs w:val="21"/>
        </w:rPr>
        <w:t>atrasos</w:t>
      </w:r>
      <w:r>
        <w:rPr>
          <w:rFonts w:ascii="Arial" w:hAnsi="Arial"/>
          <w:color w:val="00000A"/>
          <w:spacing w:val="1"/>
          <w:sz w:val="21"/>
          <w:szCs w:val="21"/>
        </w:rPr>
        <w:t xml:space="preserve"> </w:t>
      </w:r>
      <w:r>
        <w:rPr>
          <w:rFonts w:ascii="Arial" w:hAnsi="Arial"/>
          <w:color w:val="00000A"/>
          <w:sz w:val="21"/>
          <w:szCs w:val="21"/>
        </w:rPr>
        <w:t>não</w:t>
      </w:r>
      <w:r>
        <w:rPr>
          <w:rFonts w:ascii="Arial" w:hAnsi="Arial"/>
          <w:color w:val="00000A"/>
          <w:spacing w:val="1"/>
          <w:sz w:val="21"/>
          <w:szCs w:val="21"/>
        </w:rPr>
        <w:t xml:space="preserve"> </w:t>
      </w:r>
      <w:r>
        <w:rPr>
          <w:rFonts w:ascii="Arial" w:hAnsi="Arial"/>
          <w:color w:val="00000A"/>
          <w:sz w:val="21"/>
          <w:szCs w:val="21"/>
        </w:rPr>
        <w:t>comunicados</w:t>
      </w:r>
      <w:r>
        <w:rPr>
          <w:rFonts w:ascii="Arial" w:hAnsi="Arial"/>
          <w:color w:val="00000A"/>
          <w:spacing w:val="1"/>
          <w:sz w:val="21"/>
          <w:szCs w:val="21"/>
        </w:rPr>
        <w:t xml:space="preserve"> </w:t>
      </w:r>
      <w:r>
        <w:rPr>
          <w:rFonts w:ascii="Arial" w:hAnsi="Arial"/>
          <w:color w:val="00000A"/>
          <w:sz w:val="21"/>
          <w:szCs w:val="21"/>
        </w:rPr>
        <w:t>tempestivamente</w:t>
      </w:r>
      <w:r>
        <w:rPr>
          <w:rFonts w:ascii="Arial" w:hAnsi="Arial"/>
          <w:color w:val="00000A"/>
          <w:spacing w:val="1"/>
          <w:sz w:val="21"/>
          <w:szCs w:val="21"/>
        </w:rPr>
        <w:t xml:space="preserve"> </w:t>
      </w:r>
      <w:r>
        <w:rPr>
          <w:rFonts w:ascii="Arial" w:hAnsi="Arial"/>
          <w:color w:val="00000A"/>
          <w:sz w:val="21"/>
          <w:szCs w:val="21"/>
        </w:rPr>
        <w:t>e</w:t>
      </w:r>
      <w:r>
        <w:rPr>
          <w:rFonts w:ascii="Arial" w:hAnsi="Arial"/>
          <w:color w:val="00000A"/>
          <w:spacing w:val="1"/>
          <w:sz w:val="21"/>
          <w:szCs w:val="21"/>
        </w:rPr>
        <w:t xml:space="preserve"> </w:t>
      </w:r>
      <w:r>
        <w:rPr>
          <w:rFonts w:ascii="Arial" w:hAnsi="Arial"/>
          <w:color w:val="00000A"/>
          <w:sz w:val="21"/>
          <w:szCs w:val="21"/>
        </w:rPr>
        <w:t>indevidamente</w:t>
      </w:r>
      <w:r>
        <w:rPr>
          <w:rFonts w:ascii="Arial" w:hAnsi="Arial"/>
          <w:color w:val="00000A"/>
          <w:spacing w:val="-1"/>
          <w:sz w:val="21"/>
          <w:szCs w:val="21"/>
        </w:rPr>
        <w:t xml:space="preserve"> </w:t>
      </w:r>
      <w:r>
        <w:rPr>
          <w:rFonts w:ascii="Arial" w:hAnsi="Arial"/>
          <w:color w:val="00000A"/>
          <w:sz w:val="21"/>
          <w:szCs w:val="21"/>
        </w:rPr>
        <w:t>fundamentados, e</w:t>
      </w:r>
      <w:r>
        <w:rPr>
          <w:rFonts w:ascii="Arial" w:hAnsi="Arial"/>
          <w:color w:val="00000A"/>
          <w:spacing w:val="-2"/>
          <w:sz w:val="21"/>
          <w:szCs w:val="21"/>
        </w:rPr>
        <w:t xml:space="preserve"> </w:t>
      </w:r>
      <w:r>
        <w:rPr>
          <w:rFonts w:ascii="Arial" w:hAnsi="Arial"/>
          <w:color w:val="00000A"/>
          <w:sz w:val="21"/>
          <w:szCs w:val="21"/>
        </w:rPr>
        <w:t>a aceitação da</w:t>
      </w:r>
      <w:r>
        <w:rPr>
          <w:rFonts w:ascii="Arial" w:hAnsi="Arial"/>
          <w:color w:val="00000A"/>
          <w:spacing w:val="-1"/>
          <w:sz w:val="21"/>
          <w:szCs w:val="21"/>
        </w:rPr>
        <w:t xml:space="preserve"> </w:t>
      </w:r>
      <w:r>
        <w:rPr>
          <w:rFonts w:ascii="Arial" w:hAnsi="Arial"/>
          <w:color w:val="00000A"/>
          <w:sz w:val="21"/>
          <w:szCs w:val="21"/>
        </w:rPr>
        <w:t>justificativa ficará</w:t>
      </w:r>
      <w:r>
        <w:rPr>
          <w:rFonts w:ascii="Arial" w:hAnsi="Arial"/>
          <w:color w:val="00000A"/>
          <w:spacing w:val="-2"/>
          <w:sz w:val="21"/>
          <w:szCs w:val="21"/>
        </w:rPr>
        <w:t xml:space="preserve"> </w:t>
      </w:r>
      <w:r>
        <w:rPr>
          <w:rFonts w:ascii="Arial" w:hAnsi="Arial"/>
          <w:color w:val="00000A"/>
          <w:sz w:val="21"/>
          <w:szCs w:val="21"/>
        </w:rPr>
        <w:t>a critério</w:t>
      </w:r>
      <w:r>
        <w:rPr>
          <w:rFonts w:ascii="Arial" w:hAnsi="Arial"/>
          <w:color w:val="00000A"/>
          <w:spacing w:val="-1"/>
          <w:sz w:val="21"/>
          <w:szCs w:val="21"/>
        </w:rPr>
        <w:t xml:space="preserve"> </w:t>
      </w:r>
      <w:r>
        <w:rPr>
          <w:rFonts w:ascii="Arial" w:hAnsi="Arial"/>
          <w:color w:val="00000A"/>
          <w:sz w:val="21"/>
          <w:szCs w:val="21"/>
        </w:rPr>
        <w:t>da CÂMARA.</w:t>
      </w:r>
    </w:p>
    <w:p>
      <w:pPr>
        <w:pStyle w:val="Normal"/>
        <w:jc w:val="both"/>
        <w:rPr>
          <w:rFonts w:ascii="Arial" w:hAnsi="Arial"/>
          <w:sz w:val="21"/>
          <w:szCs w:val="21"/>
        </w:rPr>
      </w:pPr>
      <w:r>
        <w:rPr>
          <w:rFonts w:ascii="Arial" w:hAnsi="Arial"/>
          <w:sz w:val="21"/>
          <w:szCs w:val="21"/>
        </w:rPr>
      </w:r>
    </w:p>
    <w:p>
      <w:pPr>
        <w:pStyle w:val="Normal"/>
        <w:jc w:val="both"/>
        <w:rPr>
          <w:rFonts w:ascii="Arial" w:hAnsi="Arial"/>
          <w:color w:val="000000"/>
          <w:sz w:val="21"/>
          <w:szCs w:val="21"/>
          <w:shd w:fill="FFFFFF" w:val="clear"/>
        </w:rPr>
      </w:pPr>
      <w:r>
        <w:rPr>
          <w:rFonts w:ascii="Arial" w:hAnsi="Arial"/>
          <w:b/>
          <w:bCs/>
          <w:color w:val="000000"/>
          <w:sz w:val="21"/>
          <w:szCs w:val="21"/>
          <w:shd w:fill="FFFFFF" w:val="clear"/>
        </w:rPr>
        <w:t>18.6.</w:t>
      </w:r>
      <w:r>
        <w:rPr>
          <w:rFonts w:ascii="Arial" w:hAnsi="Arial"/>
          <w:color w:val="000000"/>
          <w:sz w:val="21"/>
          <w:szCs w:val="21"/>
          <w:shd w:fill="FFFFFF" w:val="clear"/>
        </w:rPr>
        <w:t xml:space="preserve"> Em caso de conflito entre os termos do presente contrato e seus anexos, prevalecerá</w:t>
      </w:r>
      <w:r>
        <w:rPr>
          <w:rFonts w:ascii="Arial" w:hAnsi="Arial"/>
          <w:color w:val="000000"/>
          <w:spacing w:val="1"/>
          <w:sz w:val="21"/>
          <w:szCs w:val="21"/>
          <w:shd w:fill="FFFFFF" w:val="clear"/>
        </w:rPr>
        <w:t xml:space="preserve"> </w:t>
      </w:r>
      <w:r>
        <w:rPr>
          <w:rFonts w:ascii="Arial" w:hAnsi="Arial"/>
          <w:color w:val="000000"/>
          <w:sz w:val="21"/>
          <w:szCs w:val="21"/>
          <w:shd w:fill="FFFFFF" w:val="clear"/>
        </w:rPr>
        <w:t>sempre</w:t>
      </w:r>
      <w:r>
        <w:rPr>
          <w:rFonts w:ascii="Arial" w:hAnsi="Arial"/>
          <w:color w:val="000000"/>
          <w:spacing w:val="-2"/>
          <w:sz w:val="21"/>
          <w:szCs w:val="21"/>
          <w:shd w:fill="FFFFFF" w:val="clear"/>
        </w:rPr>
        <w:t xml:space="preserve"> </w:t>
      </w:r>
      <w:r>
        <w:rPr>
          <w:rFonts w:ascii="Arial" w:hAnsi="Arial"/>
          <w:color w:val="000000"/>
          <w:sz w:val="21"/>
          <w:szCs w:val="21"/>
          <w:shd w:fill="FFFFFF" w:val="clear"/>
        </w:rPr>
        <w:t>o</w:t>
      </w:r>
      <w:r>
        <w:rPr>
          <w:rFonts w:ascii="Arial" w:hAnsi="Arial"/>
          <w:color w:val="000000"/>
          <w:spacing w:val="1"/>
          <w:sz w:val="21"/>
          <w:szCs w:val="21"/>
          <w:shd w:fill="FFFFFF" w:val="clear"/>
        </w:rPr>
        <w:t xml:space="preserve"> </w:t>
      </w:r>
      <w:r>
        <w:rPr>
          <w:rFonts w:ascii="Arial" w:hAnsi="Arial"/>
          <w:color w:val="000000"/>
          <w:sz w:val="21"/>
          <w:szCs w:val="21"/>
          <w:shd w:fill="FFFFFF" w:val="clear"/>
        </w:rPr>
        <w:t>disposto</w:t>
      </w:r>
      <w:r>
        <w:rPr>
          <w:rFonts w:ascii="Arial" w:hAnsi="Arial"/>
          <w:color w:val="000000"/>
          <w:spacing w:val="1"/>
          <w:sz w:val="21"/>
          <w:szCs w:val="21"/>
          <w:shd w:fill="FFFFFF" w:val="clear"/>
        </w:rPr>
        <w:t xml:space="preserve"> </w:t>
      </w:r>
      <w:r>
        <w:rPr>
          <w:rFonts w:ascii="Arial" w:hAnsi="Arial"/>
          <w:color w:val="000000"/>
          <w:sz w:val="21"/>
          <w:szCs w:val="21"/>
          <w:shd w:fill="FFFFFF" w:val="clear"/>
        </w:rPr>
        <w:t>no</w:t>
      </w:r>
      <w:r>
        <w:rPr>
          <w:rFonts w:ascii="Arial" w:hAnsi="Arial"/>
          <w:color w:val="000000"/>
          <w:spacing w:val="1"/>
          <w:sz w:val="21"/>
          <w:szCs w:val="21"/>
          <w:shd w:fill="FFFFFF" w:val="clear"/>
        </w:rPr>
        <w:t xml:space="preserve"> </w:t>
      </w:r>
      <w:r>
        <w:rPr>
          <w:rFonts w:ascii="Arial" w:hAnsi="Arial"/>
          <w:color w:val="000000"/>
          <w:sz w:val="21"/>
          <w:szCs w:val="21"/>
          <w:shd w:fill="FFFFFF" w:val="clear"/>
        </w:rPr>
        <w:t>contrato.</w:t>
      </w:r>
    </w:p>
    <w:p>
      <w:pPr>
        <w:pStyle w:val="Normal"/>
        <w:jc w:val="both"/>
        <w:rPr>
          <w:rFonts w:ascii="Arial" w:hAnsi="Arial"/>
          <w:sz w:val="21"/>
          <w:szCs w:val="21"/>
        </w:rPr>
      </w:pPr>
      <w:r>
        <w:rPr>
          <w:rFonts w:ascii="Arial" w:hAnsi="Arial"/>
          <w:sz w:val="21"/>
          <w:szCs w:val="21"/>
        </w:rPr>
      </w:r>
    </w:p>
    <w:p>
      <w:pPr>
        <w:pStyle w:val="Normal"/>
        <w:jc w:val="both"/>
        <w:rPr>
          <w:rFonts w:ascii="Arial" w:hAnsi="Arial"/>
          <w:color w:val="00000A"/>
          <w:sz w:val="21"/>
          <w:szCs w:val="21"/>
        </w:rPr>
      </w:pPr>
      <w:r>
        <w:rPr>
          <w:rFonts w:ascii="Arial" w:hAnsi="Arial"/>
          <w:b/>
          <w:bCs/>
          <w:color w:val="00000A"/>
          <w:sz w:val="21"/>
          <w:szCs w:val="21"/>
        </w:rPr>
        <w:t>18.7.</w:t>
      </w:r>
      <w:r>
        <w:rPr>
          <w:rFonts w:ascii="Arial" w:hAnsi="Arial"/>
          <w:color w:val="00000A"/>
          <w:sz w:val="21"/>
          <w:szCs w:val="21"/>
        </w:rPr>
        <w:t xml:space="preserve"> Caso</w:t>
      </w:r>
      <w:r>
        <w:rPr>
          <w:rFonts w:ascii="Arial" w:hAnsi="Arial"/>
          <w:color w:val="00000A"/>
          <w:spacing w:val="1"/>
          <w:sz w:val="21"/>
          <w:szCs w:val="21"/>
        </w:rPr>
        <w:t xml:space="preserve"> </w:t>
      </w:r>
      <w:r>
        <w:rPr>
          <w:rFonts w:ascii="Arial" w:hAnsi="Arial"/>
          <w:color w:val="00000A"/>
          <w:sz w:val="21"/>
          <w:szCs w:val="21"/>
        </w:rPr>
        <w:t>o</w:t>
      </w:r>
      <w:r>
        <w:rPr>
          <w:rFonts w:ascii="Arial" w:hAnsi="Arial"/>
          <w:color w:val="00000A"/>
          <w:spacing w:val="1"/>
          <w:sz w:val="21"/>
          <w:szCs w:val="21"/>
        </w:rPr>
        <w:t xml:space="preserve"> </w:t>
      </w:r>
      <w:r>
        <w:rPr>
          <w:rFonts w:ascii="Arial" w:hAnsi="Arial"/>
          <w:color w:val="00000A"/>
          <w:sz w:val="21"/>
          <w:szCs w:val="21"/>
        </w:rPr>
        <w:t>presente</w:t>
      </w:r>
      <w:r>
        <w:rPr>
          <w:rFonts w:ascii="Arial" w:hAnsi="Arial"/>
          <w:color w:val="00000A"/>
          <w:spacing w:val="1"/>
          <w:sz w:val="21"/>
          <w:szCs w:val="21"/>
        </w:rPr>
        <w:t xml:space="preserve"> </w:t>
      </w:r>
      <w:r>
        <w:rPr>
          <w:rFonts w:ascii="Arial" w:hAnsi="Arial"/>
          <w:color w:val="00000A"/>
          <w:sz w:val="21"/>
          <w:szCs w:val="21"/>
        </w:rPr>
        <w:t>instrumento</w:t>
      </w:r>
      <w:r>
        <w:rPr>
          <w:rFonts w:ascii="Arial" w:hAnsi="Arial"/>
          <w:color w:val="00000A"/>
          <w:spacing w:val="1"/>
          <w:sz w:val="21"/>
          <w:szCs w:val="21"/>
        </w:rPr>
        <w:t xml:space="preserve"> </w:t>
      </w:r>
      <w:r>
        <w:rPr>
          <w:rFonts w:ascii="Arial" w:hAnsi="Arial"/>
          <w:color w:val="00000A"/>
          <w:sz w:val="21"/>
          <w:szCs w:val="21"/>
        </w:rPr>
        <w:t>seja</w:t>
      </w:r>
      <w:r>
        <w:rPr>
          <w:rFonts w:ascii="Arial" w:hAnsi="Arial"/>
          <w:color w:val="00000A"/>
          <w:spacing w:val="1"/>
          <w:sz w:val="21"/>
          <w:szCs w:val="21"/>
        </w:rPr>
        <w:t xml:space="preserve"> </w:t>
      </w:r>
      <w:r>
        <w:rPr>
          <w:rFonts w:ascii="Arial" w:hAnsi="Arial"/>
          <w:color w:val="00000A"/>
          <w:sz w:val="21"/>
          <w:szCs w:val="21"/>
        </w:rPr>
        <w:t>assinado</w:t>
      </w:r>
      <w:r>
        <w:rPr>
          <w:rFonts w:ascii="Arial" w:hAnsi="Arial"/>
          <w:color w:val="00000A"/>
          <w:spacing w:val="1"/>
          <w:sz w:val="21"/>
          <w:szCs w:val="21"/>
        </w:rPr>
        <w:t xml:space="preserve"> </w:t>
      </w:r>
      <w:r>
        <w:rPr>
          <w:rFonts w:ascii="Arial" w:hAnsi="Arial"/>
          <w:color w:val="00000A"/>
          <w:sz w:val="21"/>
          <w:szCs w:val="21"/>
        </w:rPr>
        <w:t>de</w:t>
      </w:r>
      <w:r>
        <w:rPr>
          <w:rFonts w:ascii="Arial" w:hAnsi="Arial"/>
          <w:color w:val="00000A"/>
          <w:spacing w:val="1"/>
          <w:sz w:val="21"/>
          <w:szCs w:val="21"/>
        </w:rPr>
        <w:t xml:space="preserve"> </w:t>
      </w:r>
      <w:r>
        <w:rPr>
          <w:rFonts w:ascii="Arial" w:hAnsi="Arial"/>
          <w:color w:val="00000A"/>
          <w:sz w:val="21"/>
          <w:szCs w:val="21"/>
        </w:rPr>
        <w:t>forma</w:t>
      </w:r>
      <w:r>
        <w:rPr>
          <w:rFonts w:ascii="Arial" w:hAnsi="Arial"/>
          <w:color w:val="00000A"/>
          <w:spacing w:val="1"/>
          <w:sz w:val="21"/>
          <w:szCs w:val="21"/>
        </w:rPr>
        <w:t xml:space="preserve"> </w:t>
      </w:r>
      <w:r>
        <w:rPr>
          <w:rFonts w:ascii="Arial" w:hAnsi="Arial"/>
          <w:color w:val="00000A"/>
          <w:sz w:val="21"/>
          <w:szCs w:val="21"/>
        </w:rPr>
        <w:t>digital</w:t>
      </w:r>
      <w:r>
        <w:rPr>
          <w:rFonts w:ascii="Arial" w:hAnsi="Arial"/>
          <w:color w:val="00000A"/>
          <w:spacing w:val="1"/>
          <w:sz w:val="21"/>
          <w:szCs w:val="21"/>
        </w:rPr>
        <w:t xml:space="preserve"> </w:t>
      </w:r>
      <w:r>
        <w:rPr>
          <w:rFonts w:ascii="Arial" w:hAnsi="Arial"/>
          <w:color w:val="00000A"/>
          <w:sz w:val="21"/>
          <w:szCs w:val="21"/>
        </w:rPr>
        <w:t>ou</w:t>
      </w:r>
      <w:r>
        <w:rPr>
          <w:rFonts w:ascii="Arial" w:hAnsi="Arial"/>
          <w:color w:val="00000A"/>
          <w:spacing w:val="1"/>
          <w:sz w:val="21"/>
          <w:szCs w:val="21"/>
        </w:rPr>
        <w:t xml:space="preserve"> </w:t>
      </w:r>
      <w:r>
        <w:rPr>
          <w:rFonts w:ascii="Arial" w:hAnsi="Arial"/>
          <w:color w:val="00000A"/>
          <w:sz w:val="21"/>
          <w:szCs w:val="21"/>
        </w:rPr>
        <w:t>eletrônica</w:t>
      </w:r>
      <w:r>
        <w:rPr>
          <w:rFonts w:ascii="Arial" w:hAnsi="Arial"/>
          <w:color w:val="00000A"/>
          <w:spacing w:val="1"/>
          <w:sz w:val="21"/>
          <w:szCs w:val="21"/>
        </w:rPr>
        <w:t xml:space="preserve"> </w:t>
      </w:r>
      <w:r>
        <w:rPr>
          <w:rFonts w:ascii="Arial" w:hAnsi="Arial"/>
          <w:color w:val="00000A"/>
          <w:sz w:val="21"/>
          <w:szCs w:val="21"/>
        </w:rPr>
        <w:t>em</w:t>
      </w:r>
      <w:r>
        <w:rPr>
          <w:rFonts w:ascii="Arial" w:hAnsi="Arial"/>
          <w:color w:val="00000A"/>
          <w:spacing w:val="1"/>
          <w:sz w:val="21"/>
          <w:szCs w:val="21"/>
        </w:rPr>
        <w:t xml:space="preserve"> </w:t>
      </w:r>
      <w:r>
        <w:rPr>
          <w:rFonts w:ascii="Arial" w:hAnsi="Arial"/>
          <w:color w:val="00000A"/>
          <w:sz w:val="21"/>
          <w:szCs w:val="21"/>
        </w:rPr>
        <w:t>datas</w:t>
      </w:r>
      <w:r>
        <w:rPr>
          <w:rFonts w:ascii="Arial" w:hAnsi="Arial"/>
          <w:color w:val="00000A"/>
          <w:spacing w:val="-56"/>
          <w:sz w:val="21"/>
          <w:szCs w:val="21"/>
        </w:rPr>
        <w:t xml:space="preserve"> </w:t>
      </w:r>
      <w:r>
        <w:rPr>
          <w:rFonts w:ascii="Arial" w:hAnsi="Arial"/>
          <w:color w:val="00000A"/>
          <w:sz w:val="21"/>
          <w:szCs w:val="21"/>
        </w:rPr>
        <w:t>diversas,</w:t>
      </w:r>
      <w:r>
        <w:rPr>
          <w:rFonts w:ascii="Arial" w:hAnsi="Arial"/>
          <w:color w:val="00000A"/>
          <w:spacing w:val="-2"/>
          <w:sz w:val="21"/>
          <w:szCs w:val="21"/>
        </w:rPr>
        <w:t xml:space="preserve"> </w:t>
      </w:r>
      <w:r>
        <w:rPr>
          <w:rFonts w:ascii="Arial" w:hAnsi="Arial"/>
          <w:color w:val="00000A"/>
          <w:sz w:val="21"/>
          <w:szCs w:val="21"/>
        </w:rPr>
        <w:t>considerar-se-á</w:t>
      </w:r>
      <w:r>
        <w:rPr>
          <w:rFonts w:ascii="Arial" w:hAnsi="Arial"/>
          <w:color w:val="00000A"/>
          <w:spacing w:val="-1"/>
          <w:sz w:val="21"/>
          <w:szCs w:val="21"/>
        </w:rPr>
        <w:t xml:space="preserve"> </w:t>
      </w:r>
      <w:r>
        <w:rPr>
          <w:rFonts w:ascii="Arial" w:hAnsi="Arial"/>
          <w:color w:val="00000A"/>
          <w:sz w:val="21"/>
          <w:szCs w:val="21"/>
        </w:rPr>
        <w:t>a data</w:t>
      </w:r>
      <w:r>
        <w:rPr>
          <w:rFonts w:ascii="Arial" w:hAnsi="Arial"/>
          <w:color w:val="00000A"/>
          <w:spacing w:val="2"/>
          <w:sz w:val="21"/>
          <w:szCs w:val="21"/>
        </w:rPr>
        <w:t xml:space="preserve"> </w:t>
      </w:r>
      <w:r>
        <w:rPr>
          <w:rFonts w:ascii="Arial" w:hAnsi="Arial"/>
          <w:color w:val="00000A"/>
          <w:sz w:val="21"/>
          <w:szCs w:val="21"/>
        </w:rPr>
        <w:t>da última</w:t>
      </w:r>
      <w:r>
        <w:rPr>
          <w:rFonts w:ascii="Arial" w:hAnsi="Arial"/>
          <w:color w:val="00000A"/>
          <w:spacing w:val="1"/>
          <w:sz w:val="21"/>
          <w:szCs w:val="21"/>
        </w:rPr>
        <w:t xml:space="preserve"> </w:t>
      </w:r>
      <w:r>
        <w:rPr>
          <w:rFonts w:ascii="Arial" w:hAnsi="Arial"/>
          <w:color w:val="00000A"/>
          <w:sz w:val="21"/>
          <w:szCs w:val="21"/>
        </w:rPr>
        <w:t>assinatura para</w:t>
      </w:r>
      <w:r>
        <w:rPr>
          <w:rFonts w:ascii="Arial" w:hAnsi="Arial"/>
          <w:color w:val="00000A"/>
          <w:spacing w:val="-1"/>
          <w:sz w:val="21"/>
          <w:szCs w:val="21"/>
        </w:rPr>
        <w:t xml:space="preserve"> </w:t>
      </w:r>
      <w:r>
        <w:rPr>
          <w:rFonts w:ascii="Arial" w:hAnsi="Arial"/>
          <w:color w:val="00000A"/>
          <w:sz w:val="21"/>
          <w:szCs w:val="21"/>
        </w:rPr>
        <w:t>fins</w:t>
      </w:r>
      <w:r>
        <w:rPr>
          <w:rFonts w:ascii="Arial" w:hAnsi="Arial"/>
          <w:color w:val="00000A"/>
          <w:spacing w:val="1"/>
          <w:sz w:val="21"/>
          <w:szCs w:val="21"/>
        </w:rPr>
        <w:t xml:space="preserve"> </w:t>
      </w:r>
      <w:r>
        <w:rPr>
          <w:rFonts w:ascii="Arial" w:hAnsi="Arial"/>
          <w:color w:val="00000A"/>
          <w:sz w:val="21"/>
          <w:szCs w:val="21"/>
        </w:rPr>
        <w:t>de</w:t>
      </w:r>
      <w:r>
        <w:rPr>
          <w:rFonts w:ascii="Arial" w:hAnsi="Arial"/>
          <w:color w:val="00000A"/>
          <w:spacing w:val="1"/>
          <w:sz w:val="21"/>
          <w:szCs w:val="21"/>
        </w:rPr>
        <w:t xml:space="preserve"> </w:t>
      </w:r>
      <w:r>
        <w:rPr>
          <w:rFonts w:ascii="Arial" w:hAnsi="Arial"/>
          <w:color w:val="00000A"/>
          <w:sz w:val="21"/>
          <w:szCs w:val="21"/>
        </w:rPr>
        <w:t>vigência.</w:t>
      </w:r>
    </w:p>
    <w:p>
      <w:pPr>
        <w:pStyle w:val="Normal"/>
        <w:jc w:val="both"/>
        <w:rPr>
          <w:rFonts w:ascii="Arial" w:hAnsi="Arial"/>
          <w:sz w:val="21"/>
          <w:szCs w:val="21"/>
        </w:rPr>
      </w:pPr>
      <w:r>
        <w:rPr>
          <w:rFonts w:ascii="Arial" w:hAnsi="Arial"/>
          <w:sz w:val="21"/>
          <w:szCs w:val="21"/>
        </w:rPr>
      </w:r>
    </w:p>
    <w:p>
      <w:pPr>
        <w:pStyle w:val="Normal"/>
        <w:jc w:val="both"/>
        <w:rPr>
          <w:rFonts w:ascii="Arial" w:hAnsi="Arial"/>
          <w:color w:val="00000A"/>
          <w:sz w:val="21"/>
          <w:szCs w:val="21"/>
        </w:rPr>
      </w:pPr>
      <w:r>
        <w:rPr>
          <w:rFonts w:ascii="Arial" w:hAnsi="Arial"/>
          <w:b/>
          <w:bCs/>
          <w:color w:val="00000A"/>
          <w:sz w:val="21"/>
          <w:szCs w:val="21"/>
        </w:rPr>
        <w:t>18.8.</w:t>
      </w:r>
      <w:r>
        <w:rPr>
          <w:rFonts w:ascii="Arial" w:hAnsi="Arial"/>
          <w:color w:val="00000A"/>
          <w:sz w:val="21"/>
          <w:szCs w:val="21"/>
        </w:rPr>
        <w:t xml:space="preserve"> Constatadas inconformidades na execução do objeto, a administração pública, sem prejuízo das penalidades cabíveis, poderá, rejeitá-lo no todo ou em parte se não corresponder às especificações, determinando sua substituição, determinando sua correção e/ou complementação se houver diferença de qualidade, quantidades ou de partes.</w:t>
      </w:r>
    </w:p>
    <w:p>
      <w:pPr>
        <w:pStyle w:val="Normal"/>
        <w:jc w:val="both"/>
        <w:rPr>
          <w:rFonts w:ascii="Arial" w:hAnsi="Arial"/>
          <w:sz w:val="21"/>
          <w:szCs w:val="21"/>
        </w:rPr>
      </w:pPr>
      <w:r>
        <w:rPr>
          <w:rFonts w:ascii="Arial" w:hAnsi="Arial"/>
          <w:sz w:val="21"/>
          <w:szCs w:val="21"/>
        </w:rPr>
      </w:r>
    </w:p>
    <w:p>
      <w:pPr>
        <w:pStyle w:val="Normal"/>
        <w:jc w:val="both"/>
        <w:rPr>
          <w:rFonts w:ascii="Arial" w:hAnsi="Arial"/>
          <w:color w:val="00000A"/>
          <w:sz w:val="21"/>
          <w:szCs w:val="21"/>
        </w:rPr>
      </w:pPr>
      <w:r>
        <w:rPr>
          <w:rFonts w:ascii="Arial" w:hAnsi="Arial"/>
          <w:b/>
          <w:bCs/>
          <w:color w:val="00000A"/>
          <w:sz w:val="21"/>
          <w:szCs w:val="21"/>
        </w:rPr>
        <w:t>18.9.</w:t>
      </w:r>
      <w:r>
        <w:rPr>
          <w:rFonts w:ascii="Arial" w:hAnsi="Arial"/>
          <w:color w:val="00000A"/>
          <w:sz w:val="21"/>
          <w:szCs w:val="21"/>
        </w:rPr>
        <w:t xml:space="preserve"> As conformidades deverão ser sanadas imediatamente, mantido o preço inicialmente ofertado.</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b/>
          <w:bCs/>
          <w:color w:val="00000A"/>
          <w:sz w:val="21"/>
          <w:szCs w:val="21"/>
        </w:rPr>
      </w:pPr>
      <w:r>
        <w:rPr>
          <w:rFonts w:ascii="Arial" w:hAnsi="Arial"/>
          <w:b/>
          <w:bCs/>
          <w:color w:val="00000A"/>
          <w:sz w:val="21"/>
          <w:szCs w:val="21"/>
        </w:rPr>
        <w:t>CLÁUSULA</w:t>
      </w:r>
      <w:r>
        <w:rPr>
          <w:rFonts w:ascii="Arial" w:hAnsi="Arial"/>
          <w:b/>
          <w:bCs/>
          <w:color w:val="00000A"/>
          <w:spacing w:val="-3"/>
          <w:sz w:val="21"/>
          <w:szCs w:val="21"/>
        </w:rPr>
        <w:t xml:space="preserve"> DÉCIMA NONA</w:t>
      </w:r>
      <w:r>
        <w:rPr>
          <w:rFonts w:ascii="Arial" w:hAnsi="Arial"/>
          <w:b/>
          <w:bCs/>
          <w:color w:val="00000A"/>
          <w:spacing w:val="-1"/>
          <w:sz w:val="21"/>
          <w:szCs w:val="21"/>
        </w:rPr>
        <w:t xml:space="preserve"> </w:t>
      </w:r>
      <w:r>
        <w:rPr>
          <w:rFonts w:ascii="Arial" w:hAnsi="Arial"/>
          <w:b/>
          <w:bCs/>
          <w:color w:val="00000A"/>
          <w:sz w:val="21"/>
          <w:szCs w:val="21"/>
        </w:rPr>
        <w:t>–</w:t>
      </w:r>
      <w:r>
        <w:rPr>
          <w:rFonts w:ascii="Arial" w:hAnsi="Arial"/>
          <w:b/>
          <w:bCs/>
          <w:color w:val="00000A"/>
          <w:spacing w:val="-4"/>
          <w:sz w:val="21"/>
          <w:szCs w:val="21"/>
        </w:rPr>
        <w:t xml:space="preserve"> </w:t>
      </w:r>
      <w:r>
        <w:rPr>
          <w:rFonts w:ascii="Arial" w:hAnsi="Arial"/>
          <w:b/>
          <w:bCs/>
          <w:color w:val="00000A"/>
          <w:sz w:val="21"/>
          <w:szCs w:val="21"/>
        </w:rPr>
        <w:t>FORO</w:t>
      </w:r>
    </w:p>
    <w:p>
      <w:pPr>
        <w:pStyle w:val="Normal"/>
        <w:jc w:val="both"/>
        <w:rPr>
          <w:rFonts w:ascii="Arial" w:hAnsi="Arial"/>
          <w:sz w:val="21"/>
          <w:szCs w:val="21"/>
        </w:rPr>
      </w:pPr>
      <w:r>
        <w:rPr>
          <w:rFonts w:ascii="Arial" w:hAnsi="Arial"/>
          <w:sz w:val="21"/>
          <w:szCs w:val="21"/>
        </w:rPr>
      </w:r>
    </w:p>
    <w:p>
      <w:pPr>
        <w:pStyle w:val="Normal"/>
        <w:jc w:val="both"/>
        <w:rPr>
          <w:rFonts w:eastAsia="Tahoma" w:cs="Arial" w:ascii="Arial" w:hAnsi="Arial"/>
          <w:color w:val="00000A"/>
          <w:sz w:val="21"/>
          <w:szCs w:val="21"/>
        </w:rPr>
      </w:pPr>
      <w:r>
        <w:rPr>
          <w:rFonts w:eastAsia="Tahoma" w:cs="Arial" w:ascii="Arial" w:hAnsi="Arial"/>
          <w:b/>
          <w:bCs/>
          <w:color w:val="00000A"/>
          <w:sz w:val="21"/>
          <w:szCs w:val="21"/>
        </w:rPr>
        <w:t>19.1.</w:t>
      </w:r>
      <w:r>
        <w:rPr>
          <w:rFonts w:eastAsia="Tahoma" w:cs="Arial" w:ascii="Arial" w:hAnsi="Arial"/>
          <w:color w:val="00000A"/>
          <w:sz w:val="21"/>
          <w:szCs w:val="21"/>
        </w:rPr>
        <w:t xml:space="preserve"> Fica eleito o Foro da Comarca de Carapebus/Quissamã, com a exclusão de qualquer outro, por mais privilegiado que seja, para dirimir dúvidas e litígios decorrentes deste instrumento.</w:t>
      </w:r>
    </w:p>
    <w:p>
      <w:pPr>
        <w:pStyle w:val="Normal"/>
        <w:jc w:val="both"/>
        <w:rPr>
          <w:rFonts w:ascii="Arial" w:hAnsi="Arial"/>
          <w:sz w:val="21"/>
          <w:szCs w:val="21"/>
        </w:rPr>
      </w:pPr>
      <w:r>
        <w:rPr>
          <w:rFonts w:ascii="Arial" w:hAnsi="Arial"/>
          <w:sz w:val="21"/>
          <w:szCs w:val="21"/>
        </w:rPr>
      </w:r>
    </w:p>
    <w:p>
      <w:pPr>
        <w:pStyle w:val="Normal"/>
        <w:jc w:val="both"/>
        <w:rPr>
          <w:rFonts w:eastAsia="Tahoma" w:cs="Arial" w:ascii="Arial" w:hAnsi="Arial"/>
          <w:color w:val="00000A"/>
          <w:sz w:val="21"/>
          <w:szCs w:val="21"/>
        </w:rPr>
      </w:pPr>
      <w:r>
        <w:rPr>
          <w:rFonts w:eastAsia="Tahoma" w:cs="Arial" w:ascii="Arial" w:hAnsi="Arial"/>
          <w:color w:val="00000A"/>
          <w:sz w:val="21"/>
          <w:szCs w:val="21"/>
        </w:rPr>
        <w:tab/>
        <w:t>E por estarem de acordo, assinam o presente CONTRATO, juntamente com as testemunhas, para que produza os efeitos esperados.</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eastAsia="Tahoma" w:cs="Arial" w:ascii="Arial" w:hAnsi="Arial"/>
          <w:color w:val="00000A"/>
          <w:sz w:val="21"/>
          <w:szCs w:val="21"/>
        </w:rPr>
      </w:pPr>
      <w:r>
        <w:rPr>
          <w:rFonts w:eastAsia="Tahoma" w:cs="Arial" w:ascii="Arial" w:hAnsi="Arial"/>
          <w:color w:val="00000A"/>
          <w:sz w:val="21"/>
          <w:szCs w:val="21"/>
        </w:rPr>
        <w:t>Quissamã (RJ) __________ de ______________ de 2026.</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eastAsia="Tahoma" w:cs="Arial" w:ascii="Arial" w:hAnsi="Arial"/>
          <w:b/>
          <w:color w:val="00000A"/>
          <w:sz w:val="21"/>
          <w:szCs w:val="21"/>
        </w:rPr>
      </w:pPr>
      <w:r>
        <w:rPr>
          <w:rFonts w:eastAsia="Tahoma" w:cs="Arial" w:ascii="Arial" w:hAnsi="Arial"/>
          <w:b/>
          <w:color w:val="00000A"/>
          <w:sz w:val="21"/>
          <w:szCs w:val="21"/>
        </w:rPr>
        <w:t>CONTRATANTE:</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color w:val="00000A"/>
          <w:sz w:val="21"/>
          <w:szCs w:val="21"/>
        </w:rPr>
      </w:pPr>
      <w:r>
        <w:rPr>
          <w:rFonts w:ascii="Arial" w:hAnsi="Arial"/>
          <w:color w:val="00000A"/>
          <w:sz w:val="21"/>
          <w:szCs w:val="21"/>
        </w:rPr>
        <w:t>CÂMARA MUNICIPAL DE QUISSAMÃ</w:t>
      </w:r>
    </w:p>
    <w:p>
      <w:pPr>
        <w:pStyle w:val="Normal"/>
        <w:jc w:val="both"/>
        <w:rPr>
          <w:rFonts w:ascii="Arial" w:hAnsi="Arial"/>
          <w:color w:val="00000A"/>
          <w:sz w:val="21"/>
          <w:szCs w:val="21"/>
        </w:rPr>
      </w:pPr>
      <w:r>
        <w:rPr>
          <w:rFonts w:ascii="Arial" w:hAnsi="Arial"/>
          <w:color w:val="00000A"/>
          <w:sz w:val="21"/>
          <w:szCs w:val="21"/>
        </w:rPr>
        <w:t>Presidente</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eastAsia="Tahoma" w:cs="Arial" w:ascii="Arial" w:hAnsi="Arial"/>
          <w:b/>
          <w:color w:val="00000A"/>
          <w:sz w:val="21"/>
          <w:szCs w:val="21"/>
        </w:rPr>
      </w:pPr>
      <w:r>
        <w:rPr>
          <w:rFonts w:eastAsia="Tahoma" w:cs="Arial" w:ascii="Arial" w:hAnsi="Arial"/>
          <w:b/>
          <w:color w:val="00000A"/>
          <w:sz w:val="21"/>
          <w:szCs w:val="21"/>
        </w:rPr>
        <w:t>CONTRATADA:</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bCs w:val="false"/>
          <w:color w:val="00000A"/>
          <w:sz w:val="21"/>
          <w:szCs w:val="21"/>
        </w:rPr>
      </w:pPr>
      <w:r>
        <w:rPr>
          <w:rFonts w:cs="Arial" w:ascii="Arial" w:hAnsi="Arial"/>
          <w:bCs w:val="false"/>
          <w:color w:val="00000A"/>
          <w:sz w:val="21"/>
          <w:szCs w:val="21"/>
        </w:rPr>
        <w:t>CNPJ: _________________________</w:t>
      </w:r>
    </w:p>
    <w:p>
      <w:pPr>
        <w:pStyle w:val="Normal"/>
        <w:jc w:val="both"/>
        <w:rPr>
          <w:rFonts w:eastAsia="Tahoma" w:cs="Arial" w:ascii="Arial" w:hAnsi="Arial"/>
          <w:color w:val="00000A"/>
          <w:sz w:val="21"/>
          <w:szCs w:val="21"/>
        </w:rPr>
      </w:pPr>
      <w:r>
        <w:rPr>
          <w:rFonts w:eastAsia="Tahoma" w:cs="Arial" w:ascii="Arial" w:hAnsi="Arial"/>
          <w:color w:val="00000A"/>
          <w:sz w:val="21"/>
          <w:szCs w:val="21"/>
        </w:rPr>
        <w:t>Nome do representante: _____________________________________</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eastAsia="Arial" w:cs="Arial" w:ascii="Arial" w:hAnsi="Arial"/>
          <w:color w:val="00000A"/>
          <w:sz w:val="21"/>
          <w:szCs w:val="21"/>
        </w:rPr>
      </w:pPr>
      <w:r>
        <w:rPr>
          <w:rFonts w:eastAsia="Arial" w:cs="Arial" w:ascii="Arial" w:hAnsi="Arial"/>
          <w:b/>
          <w:color w:val="00000A"/>
          <w:sz w:val="21"/>
          <w:szCs w:val="21"/>
        </w:rPr>
        <w:t>TESTEMUNHAS</w:t>
      </w:r>
      <w:r>
        <w:rPr>
          <w:rFonts w:eastAsia="Arial" w:cs="Arial" w:ascii="Arial" w:hAnsi="Arial"/>
          <w:color w:val="00000A"/>
          <w:sz w:val="21"/>
          <w:szCs w:val="21"/>
        </w:rPr>
        <w:t>:</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eastAsia="Arial" w:cs="Arial" w:ascii="Arial" w:hAnsi="Arial"/>
          <w:color w:val="00000A"/>
          <w:sz w:val="21"/>
          <w:szCs w:val="21"/>
        </w:rPr>
      </w:pPr>
      <w:r>
        <w:rPr>
          <w:rFonts w:eastAsia="Arial" w:cs="Arial" w:ascii="Arial" w:hAnsi="Arial"/>
          <w:color w:val="00000A"/>
          <w:sz w:val="21"/>
          <w:szCs w:val="21"/>
        </w:rPr>
        <w:t>1) NOME: _____________________________________CPF: _______________________</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eastAsia="Arial" w:cs="Arial" w:ascii="Arial" w:hAnsi="Arial"/>
          <w:color w:val="00000A"/>
          <w:sz w:val="21"/>
          <w:szCs w:val="21"/>
        </w:rPr>
      </w:pPr>
      <w:r>
        <w:rPr>
          <w:rFonts w:eastAsia="Arial" w:cs="Arial" w:ascii="Arial" w:hAnsi="Arial"/>
          <w:color w:val="00000A"/>
          <w:sz w:val="21"/>
          <w:szCs w:val="21"/>
        </w:rPr>
        <w:t>2) NOME: _____________________________________CPF: _______________________</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eastAsia="Arial" w:cs="Arial" w:ascii="Arial" w:hAnsi="Arial"/>
          <w:color w:val="00000A"/>
          <w:sz w:val="21"/>
          <w:szCs w:val="21"/>
        </w:rPr>
      </w:pPr>
      <w:r>
        <w:rPr>
          <w:rFonts w:eastAsia="Arial" w:cs="Arial" w:ascii="Arial" w:hAnsi="Arial"/>
          <w:b/>
          <w:color w:val="00000A"/>
          <w:sz w:val="21"/>
          <w:szCs w:val="21"/>
        </w:rPr>
        <w:t>CIENTE</w:t>
      </w:r>
      <w:r>
        <w:rPr>
          <w:rFonts w:eastAsia="Arial" w:cs="Arial" w:ascii="Arial" w:hAnsi="Arial"/>
          <w:color w:val="00000A"/>
          <w:sz w:val="21"/>
          <w:szCs w:val="21"/>
        </w:rPr>
        <w:t>:</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b w:val="false"/>
          <w:bCs w:val="false"/>
          <w:color w:val="00000A"/>
          <w:sz w:val="21"/>
          <w:szCs w:val="21"/>
        </w:rPr>
      </w:pPr>
      <w:r>
        <w:rPr>
          <w:rFonts w:cs="Arial" w:ascii="Arial" w:hAnsi="Arial"/>
          <w:b w:val="false"/>
          <w:bCs w:val="false"/>
          <w:color w:val="00000A"/>
          <w:sz w:val="21"/>
          <w:szCs w:val="21"/>
        </w:rPr>
        <w:t>GESTOR:___________________________________________CPF:___________________</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cs="Arial" w:ascii="Arial" w:hAnsi="Arial"/>
          <w:b w:val="false"/>
          <w:bCs w:val="false"/>
          <w:color w:val="00000A"/>
          <w:sz w:val="21"/>
          <w:szCs w:val="21"/>
        </w:rPr>
      </w:pPr>
      <w:r>
        <w:rPr>
          <w:rFonts w:cs="Arial" w:ascii="Arial" w:hAnsi="Arial"/>
          <w:b w:val="false"/>
          <w:bCs w:val="false"/>
          <w:color w:val="00000A"/>
          <w:sz w:val="21"/>
          <w:szCs w:val="21"/>
        </w:rPr>
        <w:t>FISCAL  :_______________________________________CPF:____________________</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eastAsia="Tahoma" w:cs="Arial" w:ascii="Arial" w:hAnsi="Arial"/>
          <w:b w:val="false"/>
          <w:bCs w:val="false"/>
          <w:i/>
          <w:color w:val="00000A"/>
          <w:sz w:val="21"/>
          <w:szCs w:val="21"/>
        </w:rPr>
      </w:pPr>
      <w:r>
        <w:rPr>
          <w:rFonts w:eastAsia="Tahoma" w:cs="Arial" w:ascii="Arial" w:hAnsi="Arial"/>
          <w:b w:val="false"/>
          <w:bCs w:val="false"/>
          <w:i/>
          <w:color w:val="00000A"/>
          <w:sz w:val="21"/>
          <w:szCs w:val="21"/>
        </w:rPr>
        <w:t>FISCAL  :_______________________________________CPF:____________________</w:t>
      </w:r>
    </w:p>
    <w:p>
      <w:pPr>
        <w:pStyle w:val="Normal"/>
        <w:jc w:val="both"/>
        <w:rPr>
          <w:rFonts w:ascii="Arial" w:hAnsi="Arial"/>
          <w:sz w:val="21"/>
          <w:szCs w:val="21"/>
        </w:rPr>
      </w:pPr>
      <w:r>
        <w:rPr>
          <w:rFonts w:ascii="Arial" w:hAnsi="Arial"/>
          <w:sz w:val="21"/>
          <w:szCs w:val="21"/>
        </w:rPr>
      </w:r>
    </w:p>
    <w:p>
      <w:pPr>
        <w:pStyle w:val="Normal"/>
        <w:jc w:val="both"/>
        <w:rPr>
          <w:rFonts w:ascii="Arial" w:hAnsi="Arial"/>
          <w:sz w:val="21"/>
          <w:szCs w:val="21"/>
        </w:rPr>
      </w:pPr>
      <w:r>
        <w:rPr>
          <w:rFonts w:ascii="Arial" w:hAnsi="Arial"/>
          <w:sz w:val="21"/>
          <w:szCs w:val="21"/>
        </w:rPr>
      </w:r>
    </w:p>
    <w:p>
      <w:pPr>
        <w:pStyle w:val="Normal"/>
        <w:jc w:val="both"/>
        <w:rPr>
          <w:rFonts w:ascii="Arial" w:hAnsi="Arial"/>
          <w:b w:val="false"/>
          <w:bCs w:val="false"/>
          <w:color w:val="00000A"/>
          <w:sz w:val="21"/>
          <w:szCs w:val="21"/>
        </w:rPr>
      </w:pPr>
      <w:r>
        <w:rPr>
          <w:rFonts w:ascii="Arial" w:hAnsi="Arial"/>
          <w:b w:val="false"/>
          <w:bCs w:val="false"/>
          <w:color w:val="00000A"/>
          <w:sz w:val="21"/>
          <w:szCs w:val="21"/>
        </w:rPr>
        <w:t>FISCAL  :_______________________________________CPF:____________________</w:t>
      </w:r>
    </w:p>
    <w:p>
      <w:pPr>
        <w:pStyle w:val="Normal"/>
        <w:widowControl w:val="false"/>
        <w:tabs>
          <w:tab w:val="left" w:pos="826" w:leader="none"/>
        </w:tabs>
        <w:suppressAutoHyphens w:val="true"/>
        <w:overflowPunct w:val="false"/>
        <w:bidi w:val="0"/>
        <w:spacing w:lineRule="auto" w:line="360" w:before="56" w:after="0"/>
        <w:ind w:left="0" w:right="0" w:hanging="0"/>
        <w:jc w:val="both"/>
        <w:rPr>
          <w:rFonts w:cs="Arial" w:ascii="Arial" w:hAnsi="Arial"/>
          <w:b/>
          <w:bCs/>
          <w:sz w:val="21"/>
          <w:szCs w:val="21"/>
        </w:rPr>
      </w:pPr>
      <w:r>
        <w:rPr>
          <w:rFonts w:cs="Arial" w:ascii="Arial" w:hAnsi="Arial"/>
          <w:b/>
          <w:bCs/>
          <w:sz w:val="21"/>
          <w:szCs w:val="21"/>
        </w:rPr>
      </w:r>
    </w:p>
    <w:p>
      <w:pPr>
        <w:pStyle w:val="Normal"/>
        <w:spacing w:lineRule="auto" w:line="240" w:before="0" w:after="0"/>
        <w:jc w:val="both"/>
        <w:rPr>
          <w:rFonts w:ascii="Arial" w:hAnsi="Arial"/>
        </w:rPr>
      </w:pPr>
      <w:r>
        <w:rPr>
          <w:rFonts w:ascii="Arial" w:hAnsi="Arial"/>
        </w:rPr>
      </w:r>
    </w:p>
    <w:p>
      <w:pPr>
        <w:pStyle w:val="Normal"/>
        <w:jc w:val="both"/>
        <w:rPr>
          <w:rFonts w:ascii="Arial" w:hAnsi="Arial"/>
        </w:rPr>
      </w:pPr>
      <w:r>
        <w:rPr>
          <w:rFonts w:ascii="Arial" w:hAnsi="Arial"/>
        </w:rPr>
      </w:r>
    </w:p>
    <w:p>
      <w:pPr>
        <w:pStyle w:val="Normal"/>
        <w:jc w:val="both"/>
        <w:rPr>
          <w:rFonts w:ascii="Arial" w:hAnsi="Arial"/>
        </w:rPr>
      </w:pPr>
      <w:r>
        <w:rPr>
          <w:rFonts w:ascii="Arial" w:hAnsi="Arial"/>
        </w:rPr>
      </w:r>
    </w:p>
    <w:p>
      <w:pPr>
        <w:pStyle w:val="Normal"/>
        <w:jc w:val="both"/>
        <w:rPr>
          <w:rFonts w:ascii="Arial" w:hAnsi="Arial"/>
        </w:rPr>
      </w:pPr>
      <w:r>
        <w:rPr>
          <w:rFonts w:ascii="Arial" w:hAnsi="Arial"/>
        </w:rPr>
      </w:r>
    </w:p>
    <w:p>
      <w:pPr>
        <w:pStyle w:val="Normal"/>
        <w:jc w:val="both"/>
        <w:rPr>
          <w:rFonts w:ascii="Arial" w:hAnsi="Arial"/>
        </w:rPr>
      </w:pPr>
      <w:r>
        <w:rPr>
          <w:rFonts w:ascii="Arial" w:hAnsi="Arial"/>
        </w:rPr>
      </w:r>
    </w:p>
    <w:p>
      <w:pPr>
        <w:pStyle w:val="Normal"/>
        <w:jc w:val="both"/>
        <w:rPr>
          <w:rFonts w:ascii="Arial" w:hAnsi="Arial"/>
        </w:rPr>
      </w:pPr>
      <w:r>
        <w:rPr>
          <w:rFonts w:ascii="Arial" w:hAnsi="Arial"/>
        </w:rPr>
      </w:r>
    </w:p>
    <w:p>
      <w:pPr>
        <w:pStyle w:val="Normal"/>
        <w:jc w:val="both"/>
        <w:rPr>
          <w:rFonts w:ascii="Arial" w:hAnsi="Arial"/>
          <w:b w:val="false"/>
          <w:bCs w:val="false"/>
          <w:color w:val="00000A"/>
          <w:sz w:val="21"/>
          <w:szCs w:val="21"/>
        </w:rPr>
      </w:pPr>
      <w:r>
        <w:rPr>
          <w:rFonts w:ascii="Arial" w:hAnsi="Arial"/>
          <w:b w:val="false"/>
          <w:bCs w:val="false"/>
          <w:color w:val="00000A"/>
          <w:sz w:val="21"/>
          <w:szCs w:val="21"/>
        </w:rPr>
        <w:t xml:space="preserve"> </w:t>
      </w:r>
    </w:p>
    <w:sectPr>
      <w:headerReference w:type="default" r:id="rId2"/>
      <w:footerReference w:type="default" r:id="rId3"/>
      <w:type w:val="nextPage"/>
      <w:pgSz w:w="11906" w:h="16838"/>
      <w:pgMar w:left="1300" w:right="1366" w:header="497" w:top="2081" w:footer="567" w:bottom="749" w:gutter="0"/>
      <w:pgNumType w:fmt="decimal"/>
      <w:formProt w:val="false"/>
      <w:textDirection w:val="lrTb"/>
      <w:docGrid w:type="default" w:linePitch="312"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Microsoft Sans Serif">
    <w:charset w:val="00"/>
    <w:family w:val="roman"/>
    <w:pitch w:val="variable"/>
  </w:font>
  <w:font w:name="Arial">
    <w:charset w:val="00"/>
    <w:family w:val="roman"/>
    <w:pitch w:val="variable"/>
  </w:font>
  <w:font w:name="Liberation Sans">
    <w:altName w:val="Arial"/>
    <w:charset w:val="00"/>
    <w:family w:val="swiss"/>
    <w:pitch w:val="variable"/>
  </w:font>
  <w:font w:name="Verdana">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Corpodotexto"/>
      <w:spacing w:lineRule="auto" w:line="240" w:before="0" w:after="140"/>
      <w:jc w:val="left"/>
      <w:rPr>
        <w:sz w:val="20"/>
      </w:rPr>
    </w:pPr>
    <w:r>
      <w:rPr>
        <w:sz w:val="20"/>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Cabealho"/>
      <w:jc w:val="center"/>
      <w:rPr>
        <w:rFonts w:cs="Verdana" w:ascii="Verdana" w:hAnsi="Verdana"/>
        <w:sz w:val="14"/>
      </w:rPr>
    </w:pPr>
    <w:r>
      <w:rPr>
        <w:rFonts w:cs="Verdana" w:ascii="Verdana" w:hAnsi="Verdana"/>
        <w:sz w:val="14"/>
      </w:rPr>
      <w:pict>
        <v:rect id="shape_0" stroked="f" style="position:absolute;margin-left:0.05pt;margin-top:0.8pt;width:64.85pt;height:69.35pt">
          <v:imagedata r:id="rId1" detectmouseclick="t"/>
          <v:wrap v:type="none"/>
          <v:stroke color="#3465a4" joinstyle="round" endcap="flat"/>
        </v:rect>
      </w:pict>
    </w:r>
  </w:p>
  <w:p>
    <w:pPr>
      <w:pStyle w:val="Cabealho"/>
      <w:jc w:val="center"/>
      <w:rPr>
        <w:rFonts w:cs="Verdana" w:ascii="Verdana" w:hAnsi="Verdana"/>
        <w:sz w:val="14"/>
      </w:rPr>
    </w:pPr>
    <w:r>
      <w:rPr>
        <w:rFonts w:cs="Verdana" w:ascii="Verdana" w:hAnsi="Verdana"/>
        <w:sz w:val="14"/>
      </w:rPr>
    </w:r>
  </w:p>
  <w:p>
    <w:pPr>
      <w:pStyle w:val="Cabealho"/>
      <w:jc w:val="center"/>
      <w:rPr>
        <w:rFonts w:cs="Liberation Sans" w:ascii="Liberation Sans" w:hAnsi="Liberation Sans"/>
        <w:b/>
        <w:bCs/>
        <w:sz w:val="18"/>
        <w:szCs w:val="18"/>
        <w:lang w:val="pt-BR"/>
      </w:rPr>
    </w:pPr>
    <w:r>
      <w:rPr>
        <w:rFonts w:cs="Liberation Sans" w:ascii="Liberation Sans" w:hAnsi="Liberation Sans"/>
        <w:b/>
        <w:bCs/>
        <w:sz w:val="18"/>
        <w:szCs w:val="18"/>
        <w:lang w:val="pt-BR"/>
      </w:rPr>
      <w:t>República Federativa do Brasil – Estado do Rio de Janeiro</w:t>
    </w:r>
  </w:p>
  <w:p>
    <w:pPr>
      <w:pStyle w:val="Cabealho"/>
      <w:jc w:val="center"/>
      <w:rPr>
        <w:rFonts w:cs="Liberation Sans" w:ascii="Liberation Sans" w:hAnsi="Liberation Sans"/>
        <w:b/>
        <w:bCs/>
        <w:sz w:val="18"/>
        <w:szCs w:val="18"/>
        <w:lang w:val="pt-BR"/>
      </w:rPr>
    </w:pPr>
    <w:r>
      <w:rPr>
        <w:rFonts w:cs="Liberation Sans" w:ascii="Liberation Sans" w:hAnsi="Liberation Sans"/>
        <w:b/>
        <w:bCs/>
        <w:sz w:val="18"/>
        <w:szCs w:val="18"/>
        <w:lang w:val="pt-BR"/>
      </w:rPr>
      <w:t>Câmara  Municipal de   Quissamã</w:t>
    </w:r>
  </w:p>
  <w:p>
    <w:pPr>
      <w:pStyle w:val="Cabealho"/>
      <w:jc w:val="center"/>
      <w:rPr>
        <w:rFonts w:cs="Liberation Sans" w:ascii="Liberation Sans" w:hAnsi="Liberation Sans"/>
        <w:b/>
        <w:bCs/>
        <w:sz w:val="18"/>
        <w:szCs w:val="18"/>
        <w:lang w:val="pt-BR"/>
      </w:rPr>
    </w:pPr>
    <w:r>
      <w:rPr>
        <w:rFonts w:cs="Liberation Sans" w:ascii="Liberation Sans" w:hAnsi="Liberation Sans"/>
        <w:b/>
        <w:bCs/>
        <w:sz w:val="18"/>
        <w:szCs w:val="18"/>
        <w:lang w:val="pt-BR"/>
      </w:rPr>
      <w:t>Avenida Francisco de Assis da Silva, 497 –  Alto Alegre</w:t>
    </w:r>
  </w:p>
  <w:p>
    <w:pPr>
      <w:pStyle w:val="Cabealho"/>
      <w:jc w:val="center"/>
      <w:rPr>
        <w:rFonts w:cs="Liberation Sans" w:ascii="Liberation Sans" w:hAnsi="Liberation Sans"/>
        <w:b/>
        <w:bCs/>
        <w:sz w:val="18"/>
        <w:szCs w:val="18"/>
      </w:rPr>
    </w:pPr>
    <w:r>
      <w:rPr>
        <w:rFonts w:cs="Liberation Sans" w:ascii="Liberation Sans" w:hAnsi="Liberation Sans"/>
        <w:b/>
        <w:bCs/>
        <w:sz w:val="18"/>
        <w:szCs w:val="18"/>
      </w:rPr>
      <w:t>CEP 28.735-000 – Quissamã</w:t>
    </w:r>
  </w:p>
  <w:p>
    <w:pPr>
      <w:pStyle w:val="Normal"/>
      <w:tabs>
        <w:tab w:val="left" w:pos="1290" w:leader="none"/>
      </w:tabs>
      <w:spacing w:lineRule="exact" w:line="200"/>
      <w:rPr>
        <w:rFonts w:cs="Liberation Sans" w:ascii="Liberation Sans" w:hAnsi="Liberation Sans"/>
        <w:b/>
        <w:bCs/>
        <w:sz w:val="18"/>
        <w:szCs w:val="18"/>
        <w:lang w:val="pt-BR"/>
      </w:rPr>
    </w:pPr>
    <w:r>
      <w:rPr>
        <w:rFonts w:cs="Liberation Sans" w:ascii="Liberation Sans" w:hAnsi="Liberation Sans"/>
        <w:b/>
        <w:bCs/>
        <w:sz w:val="18"/>
        <w:szCs w:val="18"/>
        <w:lang w:val="pt-BR"/>
      </w:rPr>
    </w:r>
  </w:p>
</w:hdr>
</file>

<file path=word/settings.xml><?xml version="1.0" encoding="utf-8"?>
<w:settings xmlns:w="http://schemas.openxmlformats.org/wordprocessingml/2006/main">
  <w:zoom w:percent="120"/>
  <w:defaultTabStop w:val="720"/>
</w:settings>
</file>

<file path=word/styles.xml><?xml version="1.0" encoding="utf-8"?>
<w:styles xmlns:w="http://schemas.openxmlformats.org/wordprocessingml/2006/main">
  <w:docDefaults>
    <w:rPrDefault>
      <w:rPr>
        <w:rFonts w:ascii="Calibri" w:hAnsi="Calibri" w:eastAsia="Calibri" w:cs="Tahoma"/>
        <w:sz w:val="22"/>
        <w:szCs w:val="22"/>
        <w:lang w:val="en-US" w:eastAsia="en-US" w:bidi="ar-SA"/>
      </w:rPr>
    </w:rPrDefault>
    <w:pPrDefault>
      <w:pPr/>
    </w:pPrDefault>
  </w:docDefaults>
  <w:style w:type="paragraph" w:styleId="Normal">
    <w:name w:val="Normal"/>
    <w:qFormat/>
    <w:pPr>
      <w:widowControl w:val="false"/>
      <w:suppressAutoHyphens w:val="true"/>
      <w:overflowPunct w:val="false"/>
      <w:bidi w:val="0"/>
      <w:spacing w:lineRule="auto" w:line="240" w:before="0" w:after="0"/>
      <w:ind w:left="0" w:right="0" w:hanging="0"/>
      <w:jc w:val="left"/>
    </w:pPr>
    <w:rPr>
      <w:rFonts w:ascii="Microsoft Sans Serif" w:hAnsi="Microsoft Sans Serif" w:eastAsia="Microsoft Sans Serif" w:cs="Microsoft Sans Serif"/>
      <w:color w:val="00000A"/>
      <w:sz w:val="22"/>
      <w:szCs w:val="22"/>
      <w:lang w:val="pt-PT" w:eastAsia="en-US" w:bidi="ar-SA"/>
    </w:rPr>
  </w:style>
  <w:style w:type="paragraph" w:styleId="Ttulo1">
    <w:name w:val="Título 1"/>
    <w:qFormat/>
    <w:basedOn w:val="Normal"/>
    <w:next w:val="Normal"/>
    <w:pPr/>
    <w:rPr>
      <w:rFonts w:ascii="Arial" w:hAnsi="Arial" w:eastAsia="Arial" w:cs="Arial"/>
      <w:sz w:val="24"/>
    </w:rPr>
  </w:style>
  <w:style w:type="paragraph" w:styleId="Ttulo2">
    <w:name w:val="Título 2"/>
    <w:basedOn w:val="Ttulo"/>
    <w:pPr/>
    <w:rPr/>
  </w:style>
  <w:style w:type="paragraph" w:styleId="Ttulo3">
    <w:name w:val="Título 3"/>
    <w:basedOn w:val="Ttulo"/>
    <w:pPr/>
    <w:rPr/>
  </w:style>
  <w:style w:type="character" w:styleId="DefaultParagraphFont">
    <w:name w:val="Default Paragraph Font"/>
    <w:qFormat/>
    <w:rPr/>
  </w:style>
  <w:style w:type="character" w:styleId="LinkdaInternet">
    <w:name w:val="Link da Internet"/>
    <w:qFormat/>
    <w:rPr>
      <w:color w:val="000080"/>
      <w:u w:val="single"/>
      <w:lang w:val="zxx" w:eastAsia="zxx" w:bidi="zxx"/>
    </w:rPr>
  </w:style>
  <w:style w:type="character" w:styleId="Fontepargpadro1">
    <w:name w:val="Fonte parág. padrão1"/>
    <w:qFormat/>
    <w:rPr/>
  </w:style>
  <w:style w:type="character" w:styleId="Fontepargpadro">
    <w:name w:val="Fonte parág. padrão"/>
    <w:qFormat/>
    <w:rPr/>
  </w:style>
  <w:style w:type="character" w:styleId="Smbolosdenumerao">
    <w:name w:val="Símbolos de numeração"/>
    <w:qFormat/>
    <w:rPr/>
  </w:style>
  <w:style w:type="character" w:styleId="FollowedHyperlink">
    <w:name w:val="FollowedHyperlink"/>
    <w:qFormat/>
    <w:basedOn w:val="DefaultParagraphFont"/>
    <w:rPr>
      <w:color w:val="800080"/>
      <w:u w:val="single"/>
    </w:rPr>
  </w:style>
  <w:style w:type="character" w:styleId="CorpodetextoCharChar">
    <w:name w:val="Corpo de texto Char Char"/>
    <w:qFormat/>
    <w:rPr>
      <w:sz w:val="24"/>
      <w:szCs w:val="24"/>
      <w:lang w:val="pt-BR" w:bidi="ar-SA"/>
    </w:rPr>
  </w:style>
  <w:style w:type="character" w:styleId="Fontepargpadro2">
    <w:name w:val="Fonte parág. padrão2"/>
    <w:qFormat/>
    <w:rPr/>
  </w:style>
  <w:style w:type="character" w:styleId="ListLabel1">
    <w:name w:val="ListLabel 1"/>
    <w:rPr>
      <w:b/>
      <w:bCs/>
      <w:sz w:val="20"/>
      <w:szCs w:val="20"/>
    </w:rPr>
  </w:style>
  <w:style w:type="character" w:styleId="ListLabel2">
    <w:name w:val="ListLabel 2"/>
    <w:rPr>
      <w:b/>
      <w:bCs/>
    </w:rPr>
  </w:style>
  <w:style w:type="character" w:styleId="ListLabel3">
    <w:name w:val="ListLabel 3"/>
    <w:rPr>
      <w:rFonts w:cs="Symbol"/>
    </w:rPr>
  </w:style>
  <w:style w:type="character" w:styleId="ListLabel4">
    <w:name w:val="ListLabel 4"/>
    <w:rPr>
      <w:b/>
      <w:bCs/>
      <w:sz w:val="20"/>
      <w:szCs w:val="20"/>
    </w:rPr>
  </w:style>
  <w:style w:type="character" w:styleId="ListLabel5">
    <w:name w:val="ListLabel 5"/>
    <w:rPr>
      <w:b/>
      <w:bCs/>
    </w:rPr>
  </w:style>
  <w:style w:type="character" w:styleId="ListLabel6">
    <w:name w:val="ListLabel 6"/>
    <w:rPr>
      <w:rFonts w:cs="Symbol"/>
    </w:rPr>
  </w:style>
  <w:style w:type="character" w:styleId="ListLabel7">
    <w:name w:val="ListLabel 7"/>
    <w:rPr>
      <w:b/>
      <w:bCs/>
      <w:sz w:val="20"/>
      <w:szCs w:val="20"/>
    </w:rPr>
  </w:style>
  <w:style w:type="character" w:styleId="ListLabel8">
    <w:name w:val="ListLabel 8"/>
    <w:rPr>
      <w:b/>
      <w:bCs/>
    </w:rPr>
  </w:style>
  <w:style w:type="character" w:styleId="ListLabel9">
    <w:name w:val="ListLabel 9"/>
    <w:rPr>
      <w:rFonts w:cs="Symbol"/>
    </w:rPr>
  </w:style>
  <w:style w:type="character" w:styleId="ListLabel10">
    <w:name w:val="ListLabel 10"/>
    <w:rPr>
      <w:b/>
      <w:bCs/>
      <w:sz w:val="20"/>
      <w:szCs w:val="20"/>
    </w:rPr>
  </w:style>
  <w:style w:type="character" w:styleId="ListLabel11">
    <w:name w:val="ListLabel 11"/>
    <w:rPr>
      <w:b/>
      <w:bCs/>
    </w:rPr>
  </w:style>
  <w:style w:type="character" w:styleId="ListLabel12">
    <w:name w:val="ListLabel 12"/>
    <w:rPr>
      <w:rFonts w:cs="Symbol"/>
    </w:rPr>
  </w:style>
  <w:style w:type="character" w:styleId="ListLabel13">
    <w:name w:val="ListLabel 13"/>
    <w:rPr>
      <w:b/>
      <w:bCs/>
      <w:sz w:val="20"/>
      <w:szCs w:val="20"/>
    </w:rPr>
  </w:style>
  <w:style w:type="character" w:styleId="ListLabel14">
    <w:name w:val="ListLabel 14"/>
    <w:rPr>
      <w:b/>
      <w:bCs/>
    </w:rPr>
  </w:style>
  <w:style w:type="character" w:styleId="ListLabel15">
    <w:name w:val="ListLabel 15"/>
    <w:rPr>
      <w:rFonts w:cs="Symbol"/>
    </w:rPr>
  </w:style>
  <w:style w:type="character" w:styleId="ListLabel16">
    <w:name w:val="ListLabel 16"/>
    <w:rPr>
      <w:b/>
      <w:bCs/>
      <w:sz w:val="20"/>
      <w:szCs w:val="20"/>
    </w:rPr>
  </w:style>
  <w:style w:type="character" w:styleId="ListLabel17">
    <w:name w:val="ListLabel 17"/>
    <w:rPr>
      <w:b/>
      <w:bCs/>
    </w:rPr>
  </w:style>
  <w:style w:type="character" w:styleId="ListLabel18">
    <w:name w:val="ListLabel 18"/>
    <w:rPr>
      <w:rFonts w:cs="Symbol"/>
    </w:rPr>
  </w:style>
  <w:style w:type="character" w:styleId="ListLabel19">
    <w:name w:val="ListLabel 19"/>
    <w:rPr>
      <w:b/>
      <w:bCs/>
      <w:sz w:val="20"/>
      <w:szCs w:val="20"/>
    </w:rPr>
  </w:style>
  <w:style w:type="character" w:styleId="ListLabel20">
    <w:name w:val="ListLabel 20"/>
    <w:rPr>
      <w:b/>
      <w:bCs/>
    </w:rPr>
  </w:style>
  <w:style w:type="character" w:styleId="ListLabel21">
    <w:name w:val="ListLabel 21"/>
    <w:rPr>
      <w:rFonts w:cs="Symbol"/>
    </w:rPr>
  </w:style>
  <w:style w:type="character" w:styleId="ListLabel22">
    <w:name w:val="ListLabel 22"/>
    <w:rPr>
      <w:b/>
      <w:bCs/>
      <w:sz w:val="20"/>
      <w:szCs w:val="20"/>
    </w:rPr>
  </w:style>
  <w:style w:type="character" w:styleId="ListLabel23">
    <w:name w:val="ListLabel 23"/>
    <w:rPr>
      <w:b/>
      <w:bCs/>
    </w:rPr>
  </w:style>
  <w:style w:type="character" w:styleId="ListLabel24">
    <w:name w:val="ListLabel 24"/>
    <w:rPr>
      <w:rFonts w:cs="Symbol"/>
    </w:rPr>
  </w:style>
  <w:style w:type="character" w:styleId="ListLabel25">
    <w:name w:val="ListLabel 25"/>
    <w:rPr>
      <w:b/>
      <w:bCs/>
      <w:sz w:val="20"/>
      <w:szCs w:val="20"/>
    </w:rPr>
  </w:style>
  <w:style w:type="character" w:styleId="ListLabel26">
    <w:name w:val="ListLabel 26"/>
    <w:rPr>
      <w:b/>
      <w:bCs/>
    </w:rPr>
  </w:style>
  <w:style w:type="character" w:styleId="ListLabel27">
    <w:name w:val="ListLabel 27"/>
    <w:rPr>
      <w:rFonts w:cs="Symbol"/>
    </w:rPr>
  </w:style>
  <w:style w:type="character" w:styleId="ListLabel28">
    <w:name w:val="ListLabel 28"/>
    <w:rPr>
      <w:b/>
      <w:bCs/>
      <w:sz w:val="20"/>
      <w:szCs w:val="20"/>
    </w:rPr>
  </w:style>
  <w:style w:type="character" w:styleId="ListLabel29">
    <w:name w:val="ListLabel 29"/>
    <w:rPr>
      <w:b/>
      <w:bCs/>
    </w:rPr>
  </w:style>
  <w:style w:type="character" w:styleId="ListLabel30">
    <w:name w:val="ListLabel 30"/>
    <w:rPr>
      <w:rFonts w:cs="Symbol"/>
    </w:rPr>
  </w:style>
  <w:style w:type="character" w:styleId="ListLabel31">
    <w:name w:val="ListLabel 31"/>
    <w:rPr>
      <w:b/>
      <w:bCs/>
      <w:sz w:val="20"/>
      <w:szCs w:val="20"/>
    </w:rPr>
  </w:style>
  <w:style w:type="character" w:styleId="ListLabel32">
    <w:name w:val="ListLabel 32"/>
    <w:rPr>
      <w:b/>
      <w:bCs/>
    </w:rPr>
  </w:style>
  <w:style w:type="character" w:styleId="ListLabel33">
    <w:name w:val="ListLabel 33"/>
    <w:rPr>
      <w:rFonts w:cs="Symbol"/>
    </w:rPr>
  </w:style>
  <w:style w:type="character" w:styleId="ListLabel34">
    <w:name w:val="ListLabel 34"/>
    <w:rPr>
      <w:b/>
      <w:bCs/>
      <w:sz w:val="20"/>
      <w:szCs w:val="20"/>
    </w:rPr>
  </w:style>
  <w:style w:type="character" w:styleId="ListLabel35">
    <w:name w:val="ListLabel 35"/>
    <w:rPr>
      <w:b/>
      <w:bCs/>
    </w:rPr>
  </w:style>
  <w:style w:type="character" w:styleId="ListLabel36">
    <w:name w:val="ListLabel 36"/>
    <w:rPr>
      <w:rFonts w:cs="Symbol"/>
    </w:rPr>
  </w:style>
  <w:style w:type="paragraph" w:styleId="Ttulo">
    <w:name w:val="Título"/>
    <w:qFormat/>
    <w:basedOn w:val="Normal"/>
    <w:next w:val="Corpodotexto"/>
    <w:pPr>
      <w:keepNext/>
      <w:spacing w:before="240" w:after="120"/>
    </w:pPr>
    <w:rPr>
      <w:rFonts w:ascii="Liberation Sans" w:hAnsi="Liberation Sans" w:eastAsia="Microsoft YaHei" w:cs="Lucida Sans"/>
      <w:sz w:val="28"/>
      <w:szCs w:val="28"/>
    </w:rPr>
  </w:style>
  <w:style w:type="paragraph" w:styleId="Corpodotexto">
    <w:name w:val="Corpo do texto"/>
    <w:qFormat/>
    <w:basedOn w:val="Normal"/>
    <w:pPr>
      <w:spacing w:lineRule="auto" w:line="288" w:before="0" w:after="140"/>
      <w:jc w:val="both"/>
    </w:pPr>
    <w:rPr>
      <w:rFonts w:ascii="Microsoft Sans Serif" w:hAnsi="Microsoft Sans Serif" w:eastAsia="Microsoft Sans Serif" w:cs="Microsoft Sans Serif"/>
      <w:sz w:val="22"/>
      <w:szCs w:val="22"/>
      <w:lang w:val="pt-PT" w:eastAsia="en-US" w:bidi="ar-SA"/>
    </w:rPr>
  </w:style>
  <w:style w:type="paragraph" w:styleId="Lista">
    <w:name w:val="Lista"/>
    <w:basedOn w:val="Corpodotexto"/>
    <w:pPr/>
    <w:rPr>
      <w:rFonts w:cs="Arial"/>
    </w:rPr>
  </w:style>
  <w:style w:type="paragraph" w:styleId="Legenda">
    <w:name w:val="Legenda"/>
    <w:qFormat/>
    <w:basedOn w:val="Normal"/>
    <w:pPr>
      <w:suppressLineNumbers/>
      <w:spacing w:before="120" w:after="120"/>
    </w:pPr>
    <w:rPr>
      <w:rFonts w:cs="Arial"/>
      <w:i/>
      <w:iCs/>
      <w:sz w:val="24"/>
      <w:szCs w:val="24"/>
    </w:rPr>
  </w:style>
  <w:style w:type="paragraph" w:styleId="Ndice">
    <w:name w:val="Índice"/>
    <w:qFormat/>
    <w:basedOn w:val="Normal"/>
    <w:pPr>
      <w:suppressLineNumbers/>
    </w:pPr>
    <w:rPr>
      <w:rFonts w:cs="Lucida Sans"/>
    </w:rPr>
  </w:style>
  <w:style w:type="paragraph" w:styleId="Caption1">
    <w:name w:val="caption1"/>
    <w:qFormat/>
    <w:basedOn w:val="Normal"/>
    <w:pPr>
      <w:suppressLineNumbers/>
      <w:spacing w:before="120" w:after="120"/>
    </w:pPr>
    <w:rPr>
      <w:rFonts w:cs="Arial"/>
      <w:i/>
      <w:iCs/>
      <w:sz w:val="24"/>
      <w:szCs w:val="24"/>
    </w:rPr>
  </w:style>
  <w:style w:type="paragraph" w:styleId="ListParagraph">
    <w:name w:val="List Paragraph"/>
    <w:qFormat/>
    <w:basedOn w:val="Normal"/>
    <w:pPr>
      <w:ind w:left="118" w:right="0" w:hanging="0"/>
      <w:jc w:val="both"/>
    </w:pPr>
    <w:rPr>
      <w:rFonts w:ascii="Microsoft Sans Serif" w:hAnsi="Microsoft Sans Serif" w:eastAsia="Microsoft Sans Serif" w:cs="Microsoft Sans Serif"/>
      <w:lang w:val="pt-PT" w:eastAsia="en-US" w:bidi="ar-SA"/>
    </w:rPr>
  </w:style>
  <w:style w:type="paragraph" w:styleId="TableParagraph">
    <w:name w:val="Table Paragraph"/>
    <w:qFormat/>
    <w:basedOn w:val="Normal"/>
    <w:pPr/>
    <w:rPr>
      <w:rFonts w:ascii="Microsoft Sans Serif" w:hAnsi="Microsoft Sans Serif" w:eastAsia="Microsoft Sans Serif" w:cs="Microsoft Sans Serif"/>
      <w:lang w:val="pt-PT" w:eastAsia="en-US" w:bidi="ar-SA"/>
    </w:rPr>
  </w:style>
  <w:style w:type="paragraph" w:styleId="CabealhoeRodap">
    <w:name w:val="Cabeçalho e Rodapé"/>
    <w:qFormat/>
    <w:basedOn w:val="Normal"/>
    <w:pPr/>
    <w:rPr/>
  </w:style>
  <w:style w:type="paragraph" w:styleId="Cabealhoerodap1">
    <w:name w:val="Cabeçalho e rodapé1"/>
    <w:qFormat/>
    <w:basedOn w:val="Normal"/>
    <w:pPr/>
    <w:rPr/>
  </w:style>
  <w:style w:type="paragraph" w:styleId="Cabealhoerodap2">
    <w:name w:val="Cabeçalho e rodapé2"/>
    <w:qFormat/>
    <w:basedOn w:val="Normal"/>
    <w:pPr/>
    <w:rPr/>
  </w:style>
  <w:style w:type="paragraph" w:styleId="Cabealho">
    <w:name w:val="Cabeçalho"/>
    <w:basedOn w:val="CabealhoeRodap"/>
    <w:pPr/>
    <w:rPr/>
  </w:style>
  <w:style w:type="paragraph" w:styleId="Contedodoquadro">
    <w:name w:val="Conteúdo do quadro"/>
    <w:qFormat/>
    <w:basedOn w:val="Normal"/>
    <w:pPr/>
    <w:rPr/>
  </w:style>
  <w:style w:type="paragraph" w:styleId="Rodap">
    <w:name w:val="Rodapé"/>
    <w:basedOn w:val="CabealhoeRodap"/>
    <w:pPr/>
    <w:rPr/>
  </w:style>
  <w:style w:type="paragraph" w:styleId="Nivel01Titulo">
    <w:name w:val="Nivel_01_Titulo"/>
    <w:qFormat/>
    <w:basedOn w:val="Ttulo1"/>
    <w:next w:val="Normal"/>
    <w:pPr>
      <w:tabs>
        <w:tab w:val="left" w:pos="567" w:leader="none"/>
      </w:tabs>
      <w:spacing w:lineRule="auto" w:line="240"/>
      <w:jc w:val="both"/>
    </w:pPr>
    <w:rPr>
      <w:rFonts w:ascii="Arial" w:hAnsi="Arial" w:cs="Times New Roman"/>
      <w:b/>
      <w:bCs/>
      <w:sz w:val="20"/>
      <w:szCs w:val="20"/>
      <w:lang w:eastAsia="pt-BR"/>
    </w:rPr>
  </w:style>
  <w:style w:type="paragraph" w:styleId="Contedodatabela">
    <w:name w:val="Conteúdo da tabela"/>
    <w:qFormat/>
    <w:basedOn w:val="Normal"/>
    <w:pPr>
      <w:suppressLineNumbers/>
    </w:pPr>
    <w:rPr/>
  </w:style>
  <w:style w:type="paragraph" w:styleId="Corpodetexto23">
    <w:name w:val="Corpo de texto 23"/>
    <w:qFormat/>
    <w:basedOn w:val="Normal"/>
    <w:pPr>
      <w:jc w:val="both"/>
    </w:pPr>
    <w:rPr>
      <w:rFonts w:ascii="Arial" w:hAnsi="Arial" w:cs="Arial"/>
      <w:sz w:val="22"/>
      <w:szCs w:val="22"/>
    </w:rPr>
  </w:style>
  <w:style w:type="paragraph" w:styleId="Nivel2">
    <w:name w:val="Nivel 2"/>
    <w:qFormat/>
    <w:basedOn w:val="Normal"/>
    <w:pPr>
      <w:spacing w:lineRule="auto" w:line="276" w:before="120" w:after="120"/>
      <w:ind w:left="0" w:right="0" w:hanging="0"/>
      <w:jc w:val="both"/>
    </w:pPr>
    <w:rPr>
      <w:rFonts w:ascii="Arial" w:hAnsi="Arial" w:cs="Arial"/>
      <w:color w:val="000000"/>
      <w:sz w:val="20"/>
      <w:szCs w:val="20"/>
    </w:rPr>
  </w:style>
  <w:style w:type="paragraph" w:styleId="Normal1">
    <w:name w:val="[Normal]"/>
    <w:qFormat/>
    <w:pPr>
      <w:widowControl w:val="false"/>
      <w:suppressAutoHyphens w:val="true"/>
      <w:overflowPunct w:val="false"/>
      <w:bidi w:val="0"/>
      <w:spacing w:before="0" w:after="0"/>
      <w:jc w:val="left"/>
    </w:pPr>
    <w:rPr>
      <w:rFonts w:ascii="Arial" w:hAnsi="Arial" w:eastAsia="Arial" w:cs="Arial"/>
      <w:color w:val="00000A"/>
      <w:sz w:val="24"/>
      <w:szCs w:val="20"/>
      <w:lang w:val="pt-BR" w:eastAsia="zh-CN" w:bidi="ar-SA"/>
    </w:rPr>
  </w:style>
  <w:style w:type="paragraph" w:styleId="Corpodetexto2">
    <w:name w:val="Corpo de texto 2"/>
    <w:qFormat/>
    <w:basedOn w:val="Normal"/>
    <w:pPr>
      <w:jc w:val="both"/>
    </w:pPr>
    <w:rPr/>
  </w:style>
  <w:style w:type="paragraph" w:styleId="NormalWeb">
    <w:name w:val="Normal (Web)"/>
    <w:qFormat/>
    <w:basedOn w:val="Normal"/>
    <w:pPr>
      <w:overflowPunct w:val="false"/>
      <w:spacing w:before="100" w:after="100"/>
      <w:textAlignment w:val="auto"/>
    </w:pPr>
    <w:rPr/>
  </w:style>
  <w:style w:type="paragraph" w:styleId="Default">
    <w:name w:val="Default"/>
    <w:qFormat/>
    <w:pPr>
      <w:widowControl/>
      <w:suppressAutoHyphens w:val="true"/>
      <w:bidi w:val="0"/>
      <w:spacing w:before="0" w:after="0"/>
      <w:jc w:val="left"/>
    </w:pPr>
    <w:rPr>
      <w:rFonts w:ascii="Calibri" w:hAnsi="Calibri" w:eastAsia="Calibri" w:cs="Tahoma"/>
      <w:color w:val="000000"/>
      <w:sz w:val="24"/>
      <w:szCs w:val="22"/>
      <w:lang w:val="en-US" w:eastAsia="en-US" w:bidi="ar-SA"/>
    </w:rPr>
  </w:style>
  <w:style w:type="paragraph" w:styleId="Ttulodetabela">
    <w:name w:val="Título de tabela"/>
    <w:basedOn w:val="Contedodatabela"/>
    <w:pPr/>
    <w:rPr/>
  </w:style>
  <w:style w:type="paragraph" w:styleId="Citaes">
    <w:name w:val="Citações"/>
    <w:basedOn w:val="Normal"/>
    <w:pPr/>
    <w:rPr/>
  </w:style>
  <w:style w:type="paragraph" w:styleId="Ttulododocumento">
    <w:name w:val="Título do documento"/>
    <w:basedOn w:val="Ttulo"/>
    <w:pPr/>
    <w:rPr/>
  </w:style>
  <w:style w:type="paragraph" w:styleId="Subttulo">
    <w:name w:val="Subtítulo"/>
    <w:basedOn w:val="Ttulo"/>
    <w:pPr/>
    <w:rPr/>
  </w:style>
  <w:style w:type="paragraph" w:styleId="Corpodetexto21">
    <w:name w:val="Corpo de texto 21"/>
    <w:basedOn w:val="Normal"/>
    <w:pPr>
      <w:spacing w:lineRule="auto" w:line="360"/>
      <w:ind w:left="567" w:right="0" w:firstLine="851"/>
      <w:jc w:val="both"/>
    </w:pPr>
    <w:rPr>
      <w:rFonts w:ascii="Times New Roman" w:hAnsi="Times New Roman" w:cs="Times New Roman"/>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9.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1124</TotalTime>
  <Application>LibreOffice/4.2.5.2$Windows_x86 LibreOffice_project/61cb170a04bb1f12e77c884eab9192be736ec5f5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2025-06-12T10:43:00Z</dcterms:created>
  <dc:creator>Rogerio Matos Pereira</dc:creator>
  <dc:language>pt-BR</dc:language>
  <cp:lastPrinted>2026-03-10T08:20:38Z</cp:lastPrinted>
  <dcterms:modified xsi:type="dcterms:W3CDTF">2025-11-12T15:55:24Z</dcterms:modified>
  <cp:revision>69</cp:revision>
  <dc:title>MINUTA</dc:title>
</cp:coreProperties>
</file>